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32"/>
        <w:gridCol w:w="967"/>
        <w:gridCol w:w="746"/>
        <w:gridCol w:w="1626"/>
        <w:gridCol w:w="84"/>
        <w:gridCol w:w="2805"/>
        <w:gridCol w:w="253"/>
        <w:gridCol w:w="1375"/>
      </w:tblGrid>
      <w:tr w:rsidR="007E69FB" w:rsidRPr="00B01D5A">
        <w:tc>
          <w:tcPr>
            <w:tcW w:w="9288" w:type="dxa"/>
            <w:gridSpan w:val="8"/>
          </w:tcPr>
          <w:p w:rsidR="007E69FB" w:rsidRPr="00B01D5A" w:rsidRDefault="007E69FB" w:rsidP="00095F96">
            <w:pPr>
              <w:rPr>
                <w:lang w:val="ru-RU"/>
              </w:rPr>
            </w:pPr>
            <w:r w:rsidRPr="00A119C5">
              <w:rPr>
                <w:b/>
                <w:bCs/>
                <w:sz w:val="22"/>
                <w:szCs w:val="22"/>
                <w:lang w:val="sr-Cyrl-CS"/>
              </w:rPr>
              <w:t>Студијски програм</w:t>
            </w:r>
            <w:r w:rsidRPr="00A119C5">
              <w:rPr>
                <w:b/>
                <w:bCs/>
                <w:sz w:val="22"/>
                <w:szCs w:val="22"/>
                <w:lang w:val="ru-RU"/>
              </w:rPr>
              <w:t>/студијски програми</w:t>
            </w:r>
            <w:r w:rsidRPr="00B01D5A">
              <w:rPr>
                <w:b/>
                <w:bCs/>
                <w:sz w:val="22"/>
                <w:szCs w:val="22"/>
                <w:lang w:val="ru-RU"/>
              </w:rPr>
              <w:t>:</w:t>
            </w:r>
            <w:r w:rsidRPr="00B01D5A">
              <w:rPr>
                <w:sz w:val="22"/>
                <w:szCs w:val="22"/>
                <w:lang w:val="ru-RU"/>
              </w:rPr>
              <w:t>Квантитативне финансије (</w:t>
            </w:r>
            <w:r w:rsidRPr="00A119C5">
              <w:rPr>
                <w:sz w:val="22"/>
                <w:szCs w:val="22"/>
              </w:rPr>
              <w:t>IMQF</w:t>
            </w:r>
            <w:r w:rsidRPr="00B01D5A">
              <w:rPr>
                <w:sz w:val="22"/>
                <w:szCs w:val="22"/>
                <w:lang w:val="ru-RU"/>
              </w:rPr>
              <w:t>)</w:t>
            </w:r>
          </w:p>
        </w:tc>
      </w:tr>
      <w:tr w:rsidR="007E69FB" w:rsidRPr="00B01D5A">
        <w:tc>
          <w:tcPr>
            <w:tcW w:w="9288" w:type="dxa"/>
            <w:gridSpan w:val="8"/>
          </w:tcPr>
          <w:p w:rsidR="007E69FB" w:rsidRPr="00B01D5A" w:rsidRDefault="007E69FB" w:rsidP="00095F96">
            <w:pPr>
              <w:rPr>
                <w:lang w:val="ru-RU"/>
              </w:rPr>
            </w:pPr>
            <w:r w:rsidRPr="00A119C5">
              <w:rPr>
                <w:b/>
                <w:bCs/>
                <w:sz w:val="22"/>
                <w:szCs w:val="22"/>
                <w:lang w:val="sr-Cyrl-CS"/>
              </w:rPr>
              <w:t xml:space="preserve">Врста </w:t>
            </w:r>
            <w:r w:rsidRPr="00A119C5">
              <w:rPr>
                <w:b/>
                <w:bCs/>
                <w:sz w:val="22"/>
                <w:szCs w:val="22"/>
                <w:lang w:val="ru-RU"/>
              </w:rPr>
              <w:t>и ниво студија:</w:t>
            </w:r>
            <w:r w:rsidRPr="00B01D5A">
              <w:rPr>
                <w:sz w:val="22"/>
                <w:szCs w:val="22"/>
                <w:lang w:val="ru-RU"/>
              </w:rPr>
              <w:t>мастер академске студије</w:t>
            </w:r>
          </w:p>
        </w:tc>
      </w:tr>
      <w:tr w:rsidR="007E69FB" w:rsidRPr="00B01D5A">
        <w:tc>
          <w:tcPr>
            <w:tcW w:w="9288" w:type="dxa"/>
            <w:gridSpan w:val="8"/>
          </w:tcPr>
          <w:p w:rsidR="007E69FB" w:rsidRPr="00B01D5A" w:rsidRDefault="007E69FB" w:rsidP="0068297B">
            <w:pPr>
              <w:rPr>
                <w:rFonts w:eastAsia="ArialMT"/>
                <w:lang w:val="ru-RU"/>
              </w:rPr>
            </w:pPr>
            <w:r w:rsidRPr="00A119C5">
              <w:rPr>
                <w:b/>
                <w:bCs/>
                <w:sz w:val="22"/>
                <w:szCs w:val="22"/>
                <w:lang w:val="sr-Cyrl-CS"/>
              </w:rPr>
              <w:t xml:space="preserve">Назив предмета: </w:t>
            </w:r>
            <w:r w:rsidRPr="00B01D5A">
              <w:rPr>
                <w:rFonts w:eastAsia="ArialMT"/>
                <w:sz w:val="22"/>
                <w:szCs w:val="22"/>
                <w:lang w:val="ru-RU"/>
              </w:rPr>
              <w:t>Напредни економски методи</w:t>
            </w:r>
            <w:bookmarkStart w:id="0" w:name="_GoBack"/>
            <w:bookmarkEnd w:id="0"/>
            <w:r w:rsidRPr="00B01D5A">
              <w:rPr>
                <w:rFonts w:eastAsia="ArialMT"/>
                <w:sz w:val="22"/>
                <w:szCs w:val="22"/>
                <w:lang w:val="ru-RU"/>
              </w:rPr>
              <w:t xml:space="preserve"> истраживања са применама уфинансијама</w:t>
            </w:r>
          </w:p>
        </w:tc>
      </w:tr>
      <w:tr w:rsidR="007E69FB" w:rsidRPr="00B01D5A">
        <w:tc>
          <w:tcPr>
            <w:tcW w:w="9288" w:type="dxa"/>
            <w:gridSpan w:val="8"/>
          </w:tcPr>
          <w:p w:rsidR="007E69FB" w:rsidRPr="00B01D5A" w:rsidRDefault="007E69FB" w:rsidP="0068297B">
            <w:pPr>
              <w:rPr>
                <w:rFonts w:ascii="Calibri" w:hAnsi="Calibri" w:cs="Calibri"/>
                <w:lang w:val="ru-RU"/>
              </w:rPr>
            </w:pPr>
            <w:r w:rsidRPr="00A119C5">
              <w:rPr>
                <w:b/>
                <w:bCs/>
                <w:sz w:val="22"/>
                <w:szCs w:val="22"/>
                <w:lang w:val="sr-Cyrl-CS"/>
              </w:rPr>
              <w:t>Наставник</w:t>
            </w:r>
            <w:r w:rsidRPr="00A119C5">
              <w:rPr>
                <w:sz w:val="22"/>
                <w:szCs w:val="22"/>
                <w:lang w:val="ru-RU"/>
              </w:rPr>
              <w:t>(</w:t>
            </w:r>
            <w:r w:rsidRPr="00A119C5">
              <w:rPr>
                <w:sz w:val="22"/>
                <w:szCs w:val="22"/>
                <w:lang w:val="sr-Cyrl-CS"/>
              </w:rPr>
              <w:t>Име, средње слово, презиме</w:t>
            </w:r>
            <w:r w:rsidRPr="00A119C5">
              <w:rPr>
                <w:sz w:val="22"/>
                <w:szCs w:val="22"/>
                <w:lang w:val="ru-RU"/>
              </w:rPr>
              <w:t>)</w:t>
            </w:r>
            <w:r w:rsidRPr="00A119C5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  <w:r>
              <w:rPr>
                <w:sz w:val="22"/>
                <w:szCs w:val="22"/>
              </w:rPr>
              <w:t>Garcia</w:t>
            </w:r>
            <w:r w:rsidRPr="00B01D5A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</w:rPr>
              <w:t>Diego</w:t>
            </w:r>
            <w:r w:rsidRPr="00B01D5A">
              <w:rPr>
                <w:sz w:val="22"/>
                <w:szCs w:val="22"/>
                <w:lang w:val="ru-RU"/>
              </w:rPr>
              <w:t xml:space="preserve">, </w:t>
            </w:r>
            <w:r>
              <w:rPr>
                <w:sz w:val="22"/>
                <w:szCs w:val="22"/>
              </w:rPr>
              <w:t>JovanovicBoyan</w:t>
            </w:r>
            <w:r w:rsidRPr="00B01D5A">
              <w:rPr>
                <w:sz w:val="22"/>
                <w:szCs w:val="22"/>
                <w:lang w:val="ru-RU"/>
              </w:rPr>
              <w:t>, Петровић Д. Павле, Божовић Ч. Милош</w:t>
            </w:r>
          </w:p>
        </w:tc>
      </w:tr>
      <w:tr w:rsidR="007E69FB" w:rsidRPr="00A119C5">
        <w:tc>
          <w:tcPr>
            <w:tcW w:w="9288" w:type="dxa"/>
            <w:gridSpan w:val="8"/>
          </w:tcPr>
          <w:p w:rsidR="007E69FB" w:rsidRPr="00B95A29" w:rsidRDefault="007E69FB" w:rsidP="00095F96">
            <w:r w:rsidRPr="00A119C5">
              <w:rPr>
                <w:b/>
                <w:bCs/>
                <w:sz w:val="22"/>
                <w:szCs w:val="22"/>
                <w:lang w:val="sr-Cyrl-CS"/>
              </w:rPr>
              <w:t>Статус предмета:</w:t>
            </w:r>
            <w:r>
              <w:rPr>
                <w:sz w:val="22"/>
                <w:szCs w:val="22"/>
              </w:rPr>
              <w:t>И</w:t>
            </w:r>
          </w:p>
        </w:tc>
      </w:tr>
      <w:tr w:rsidR="007E69FB" w:rsidRPr="00A119C5">
        <w:tc>
          <w:tcPr>
            <w:tcW w:w="9288" w:type="dxa"/>
            <w:gridSpan w:val="8"/>
          </w:tcPr>
          <w:p w:rsidR="007E69FB" w:rsidRPr="00A119C5" w:rsidRDefault="007E69FB" w:rsidP="00095F96">
            <w:r w:rsidRPr="00A119C5">
              <w:rPr>
                <w:b/>
                <w:bCs/>
                <w:sz w:val="22"/>
                <w:szCs w:val="22"/>
                <w:lang w:val="sr-Cyrl-CS"/>
              </w:rPr>
              <w:t>Број ЕСПБ</w:t>
            </w:r>
            <w:r w:rsidRPr="00A119C5">
              <w:rPr>
                <w:b/>
                <w:bCs/>
                <w:sz w:val="22"/>
                <w:szCs w:val="22"/>
              </w:rPr>
              <w:t>:</w:t>
            </w:r>
            <w:r w:rsidRPr="00A119C5">
              <w:rPr>
                <w:sz w:val="22"/>
                <w:szCs w:val="22"/>
              </w:rPr>
              <w:t xml:space="preserve"> 5</w:t>
            </w:r>
          </w:p>
        </w:tc>
      </w:tr>
      <w:tr w:rsidR="007E69FB" w:rsidRPr="00A119C5">
        <w:tc>
          <w:tcPr>
            <w:tcW w:w="9288" w:type="dxa"/>
            <w:gridSpan w:val="8"/>
          </w:tcPr>
          <w:p w:rsidR="007E69FB" w:rsidRPr="00A119C5" w:rsidRDefault="007E69FB" w:rsidP="00A17525">
            <w:r w:rsidRPr="00A119C5">
              <w:rPr>
                <w:b/>
                <w:bCs/>
                <w:sz w:val="22"/>
                <w:szCs w:val="22"/>
                <w:lang w:val="sr-Cyrl-CS"/>
              </w:rPr>
              <w:t>Услов</w:t>
            </w:r>
            <w:r w:rsidRPr="00A119C5">
              <w:rPr>
                <w:b/>
                <w:bCs/>
                <w:sz w:val="22"/>
                <w:szCs w:val="22"/>
              </w:rPr>
              <w:t>:</w:t>
            </w:r>
            <w:r w:rsidRPr="00A119C5">
              <w:rPr>
                <w:sz w:val="22"/>
                <w:szCs w:val="22"/>
              </w:rPr>
              <w:t>нема</w:t>
            </w:r>
          </w:p>
        </w:tc>
      </w:tr>
      <w:tr w:rsidR="007E69FB" w:rsidRPr="00B01D5A">
        <w:tc>
          <w:tcPr>
            <w:tcW w:w="9288" w:type="dxa"/>
            <w:gridSpan w:val="8"/>
          </w:tcPr>
          <w:p w:rsidR="007E69FB" w:rsidRPr="00A119C5" w:rsidRDefault="007E69FB" w:rsidP="00095F96">
            <w:pPr>
              <w:rPr>
                <w:b/>
                <w:bCs/>
                <w:lang w:val="sr-Cyrl-CS"/>
              </w:rPr>
            </w:pPr>
            <w:r w:rsidRPr="00A119C5">
              <w:rPr>
                <w:b/>
                <w:bCs/>
                <w:sz w:val="22"/>
                <w:szCs w:val="22"/>
                <w:lang w:val="sr-Cyrl-CS"/>
              </w:rPr>
              <w:t xml:space="preserve">Циљ предмета </w:t>
            </w:r>
          </w:p>
          <w:p w:rsidR="007E69FB" w:rsidRPr="00B01D5A" w:rsidRDefault="007E69FB" w:rsidP="00B95A29">
            <w:pPr>
              <w:autoSpaceDE w:val="0"/>
              <w:autoSpaceDN w:val="0"/>
              <w:adjustRightInd w:val="0"/>
              <w:jc w:val="both"/>
              <w:rPr>
                <w:rFonts w:eastAsia="ArialMT"/>
                <w:lang w:val="ru-RU"/>
              </w:rPr>
            </w:pPr>
            <w:r w:rsidRPr="00B01D5A">
              <w:rPr>
                <w:rFonts w:eastAsia="ArialMT"/>
                <w:sz w:val="22"/>
                <w:szCs w:val="22"/>
                <w:lang w:val="ru-RU"/>
              </w:rPr>
              <w:t>Циљ предмета је да уведе полазника у методе научног рада у финансијама применом напредних истраживачких метода изекономских наука.</w:t>
            </w:r>
          </w:p>
        </w:tc>
      </w:tr>
      <w:tr w:rsidR="007E69FB" w:rsidRPr="00B01D5A">
        <w:tc>
          <w:tcPr>
            <w:tcW w:w="9288" w:type="dxa"/>
            <w:gridSpan w:val="8"/>
          </w:tcPr>
          <w:p w:rsidR="007E69FB" w:rsidRPr="00A119C5" w:rsidRDefault="007E69FB" w:rsidP="00095F96">
            <w:pPr>
              <w:rPr>
                <w:b/>
                <w:bCs/>
                <w:lang w:val="sr-Cyrl-CS"/>
              </w:rPr>
            </w:pPr>
            <w:r w:rsidRPr="00A119C5">
              <w:rPr>
                <w:b/>
                <w:bCs/>
                <w:sz w:val="22"/>
                <w:szCs w:val="22"/>
                <w:lang w:val="sr-Cyrl-CS"/>
              </w:rPr>
              <w:t xml:space="preserve">Исход предмета </w:t>
            </w:r>
          </w:p>
          <w:p w:rsidR="007E69FB" w:rsidRPr="00B01D5A" w:rsidRDefault="007E69FB" w:rsidP="00137358">
            <w:pPr>
              <w:autoSpaceDE w:val="0"/>
              <w:autoSpaceDN w:val="0"/>
              <w:adjustRightInd w:val="0"/>
              <w:jc w:val="both"/>
              <w:rPr>
                <w:rFonts w:eastAsia="ArialMT"/>
                <w:lang w:val="ru-RU"/>
              </w:rPr>
            </w:pPr>
            <w:r w:rsidRPr="00B01D5A">
              <w:rPr>
                <w:rFonts w:eastAsia="ArialMT"/>
                <w:sz w:val="22"/>
                <w:szCs w:val="22"/>
                <w:lang w:val="ru-RU"/>
              </w:rPr>
              <w:t>Полазници усвајају методе теорије игара, информационе економије, напредних метода макроекономске анализе и индустријске организације и уче како да те методе примене на истраживачки рад у финансијама.</w:t>
            </w:r>
          </w:p>
        </w:tc>
      </w:tr>
      <w:tr w:rsidR="007E69FB" w:rsidRPr="00A119C5">
        <w:tc>
          <w:tcPr>
            <w:tcW w:w="9288" w:type="dxa"/>
            <w:gridSpan w:val="8"/>
          </w:tcPr>
          <w:p w:rsidR="007E69FB" w:rsidRPr="00A119C5" w:rsidRDefault="007E69FB" w:rsidP="00095F96">
            <w:pPr>
              <w:rPr>
                <w:b/>
                <w:bCs/>
                <w:lang w:val="ru-RU"/>
              </w:rPr>
            </w:pPr>
            <w:r w:rsidRPr="00A119C5"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</w:p>
          <w:p w:rsidR="007E69FB" w:rsidRPr="00A119C5" w:rsidRDefault="007E69FB" w:rsidP="00095F96">
            <w:pPr>
              <w:rPr>
                <w:b/>
                <w:bCs/>
                <w:i/>
                <w:iCs/>
                <w:lang w:val="sr-Cyrl-CS"/>
              </w:rPr>
            </w:pPr>
            <w:r w:rsidRPr="00A119C5">
              <w:rPr>
                <w:b/>
                <w:bCs/>
                <w:i/>
                <w:iCs/>
                <w:sz w:val="22"/>
                <w:szCs w:val="22"/>
                <w:lang w:val="sr-Cyrl-CS"/>
              </w:rPr>
              <w:t>Теоријска настава</w:t>
            </w:r>
          </w:p>
          <w:p w:rsidR="007E69FB" w:rsidRPr="005B7C10" w:rsidRDefault="007E69FB" w:rsidP="005B7C10">
            <w:pPr>
              <w:jc w:val="both"/>
              <w:rPr>
                <w:lang w:val="sr-Cyrl-CS"/>
              </w:rPr>
            </w:pPr>
            <w:r w:rsidRPr="005B7C10">
              <w:rPr>
                <w:sz w:val="22"/>
                <w:szCs w:val="22"/>
                <w:lang w:val="sr-Cyrl-CS"/>
              </w:rPr>
              <w:t xml:space="preserve">Први део: некооперативне игре, стратегије и концепт доминације, </w:t>
            </w:r>
            <w:r>
              <w:rPr>
                <w:sz w:val="22"/>
                <w:szCs w:val="22"/>
                <w:lang w:val="sr-Cyrl-CS"/>
              </w:rPr>
              <w:t>Нешова</w:t>
            </w:r>
            <w:r w:rsidRPr="005B7C10">
              <w:rPr>
                <w:sz w:val="22"/>
                <w:szCs w:val="22"/>
                <w:lang w:val="sr-Cyrl-CS"/>
              </w:rPr>
              <w:t xml:space="preserve"> равнотежа у условима потпуних и н</w:t>
            </w:r>
            <w:r>
              <w:rPr>
                <w:sz w:val="22"/>
                <w:szCs w:val="22"/>
                <w:lang w:val="sr-Cyrl-CS"/>
              </w:rPr>
              <w:t xml:space="preserve">епотпуних </w:t>
            </w:r>
            <w:r w:rsidRPr="005B7C10">
              <w:rPr>
                <w:sz w:val="22"/>
                <w:szCs w:val="22"/>
                <w:lang w:val="sr-Cyrl-CS"/>
              </w:rPr>
              <w:t>информација, динамичке игре, савршен</w:t>
            </w:r>
            <w:r>
              <w:rPr>
                <w:sz w:val="22"/>
                <w:szCs w:val="22"/>
                <w:lang w:val="sr-Cyrl-CS"/>
              </w:rPr>
              <w:t>а</w:t>
            </w:r>
            <w:r w:rsidRPr="005B7C10">
              <w:rPr>
                <w:sz w:val="22"/>
                <w:szCs w:val="22"/>
                <w:lang w:val="sr-Cyrl-CS"/>
              </w:rPr>
              <w:t xml:space="preserve"> Ба</w:t>
            </w:r>
            <w:r>
              <w:rPr>
                <w:sz w:val="22"/>
                <w:szCs w:val="22"/>
                <w:lang w:val="sr-Cyrl-CS"/>
              </w:rPr>
              <w:t>јес</w:t>
            </w:r>
            <w:r w:rsidRPr="005B7C10">
              <w:rPr>
                <w:sz w:val="22"/>
                <w:szCs w:val="22"/>
                <w:lang w:val="sr-Cyrl-CS"/>
              </w:rPr>
              <w:t>ов</w:t>
            </w:r>
            <w:r>
              <w:rPr>
                <w:sz w:val="22"/>
                <w:szCs w:val="22"/>
                <w:lang w:val="sr-Cyrl-CS"/>
              </w:rPr>
              <w:t>а</w:t>
            </w:r>
            <w:r w:rsidRPr="005B7C10">
              <w:rPr>
                <w:sz w:val="22"/>
                <w:szCs w:val="22"/>
                <w:lang w:val="sr-Cyrl-CS"/>
              </w:rPr>
              <w:t xml:space="preserve"> равнотеж</w:t>
            </w:r>
            <w:r>
              <w:rPr>
                <w:sz w:val="22"/>
                <w:szCs w:val="22"/>
                <w:lang w:val="sr-Cyrl-CS"/>
              </w:rPr>
              <w:t>а,</w:t>
            </w:r>
            <w:r w:rsidRPr="005B7C10">
              <w:rPr>
                <w:sz w:val="22"/>
                <w:szCs w:val="22"/>
                <w:lang w:val="sr-Cyrl-CS"/>
              </w:rPr>
              <w:t xml:space="preserve"> игре преговарања и аукција, негативн</w:t>
            </w:r>
            <w:r>
              <w:rPr>
                <w:sz w:val="22"/>
                <w:szCs w:val="22"/>
                <w:lang w:val="sr-Cyrl-CS"/>
              </w:rPr>
              <w:t>а</w:t>
            </w:r>
            <w:r w:rsidRPr="005B7C10">
              <w:rPr>
                <w:sz w:val="22"/>
                <w:szCs w:val="22"/>
                <w:lang w:val="sr-Cyrl-CS"/>
              </w:rPr>
              <w:t xml:space="preserve"> селекциј</w:t>
            </w:r>
            <w:r>
              <w:rPr>
                <w:sz w:val="22"/>
                <w:szCs w:val="22"/>
                <w:lang w:val="sr-Cyrl-CS"/>
              </w:rPr>
              <w:t>а, сигнализирање и екранирање</w:t>
            </w:r>
            <w:r w:rsidRPr="005B7C10">
              <w:rPr>
                <w:sz w:val="22"/>
                <w:szCs w:val="22"/>
                <w:lang w:val="sr-Cyrl-CS"/>
              </w:rPr>
              <w:t>.</w:t>
            </w:r>
          </w:p>
          <w:p w:rsidR="007E69FB" w:rsidRDefault="007E69FB" w:rsidP="005B7C10">
            <w:pPr>
              <w:jc w:val="both"/>
              <w:rPr>
                <w:lang w:val="sr-Cyrl-CS"/>
              </w:rPr>
            </w:pPr>
          </w:p>
          <w:p w:rsidR="007E69FB" w:rsidRPr="005B7C10" w:rsidRDefault="007E69FB" w:rsidP="005B7C10">
            <w:pPr>
              <w:jc w:val="both"/>
              <w:rPr>
                <w:lang w:val="sr-Cyrl-CS"/>
              </w:rPr>
            </w:pPr>
            <w:r w:rsidRPr="005B7C10">
              <w:rPr>
                <w:sz w:val="22"/>
                <w:szCs w:val="22"/>
                <w:lang w:val="sr-Cyrl-CS"/>
              </w:rPr>
              <w:t>Други део: модели рационалних очекивања у компетити</w:t>
            </w:r>
            <w:r>
              <w:rPr>
                <w:sz w:val="22"/>
                <w:szCs w:val="22"/>
                <w:lang w:val="sr-Cyrl-CS"/>
              </w:rPr>
              <w:t xml:space="preserve">вним тржиштима, теорије сигнала квалитета хартије, агрегирање </w:t>
            </w:r>
            <w:r w:rsidRPr="005B7C10">
              <w:rPr>
                <w:sz w:val="22"/>
                <w:szCs w:val="22"/>
                <w:lang w:val="sr-Cyrl-CS"/>
              </w:rPr>
              <w:t xml:space="preserve">информација, стратешке одлука </w:t>
            </w:r>
            <w:r>
              <w:rPr>
                <w:sz w:val="22"/>
                <w:szCs w:val="22"/>
                <w:lang w:val="sr-Cyrl-CS"/>
              </w:rPr>
              <w:t>креатора тржишта</w:t>
            </w:r>
            <w:r w:rsidRPr="005B7C10">
              <w:rPr>
                <w:sz w:val="22"/>
                <w:szCs w:val="22"/>
                <w:lang w:val="sr-Cyrl-CS"/>
              </w:rPr>
              <w:t xml:space="preserve"> и регул</w:t>
            </w:r>
            <w:r>
              <w:rPr>
                <w:sz w:val="22"/>
                <w:szCs w:val="22"/>
                <w:lang w:val="sr-Cyrl-CS"/>
              </w:rPr>
              <w:t>ација</w:t>
            </w:r>
            <w:r w:rsidRPr="005B7C10">
              <w:rPr>
                <w:sz w:val="22"/>
                <w:szCs w:val="22"/>
                <w:lang w:val="sr-Cyrl-CS"/>
              </w:rPr>
              <w:t xml:space="preserve"> инсајдерског трговања, модели секвенцијалног трговања.</w:t>
            </w:r>
          </w:p>
          <w:p w:rsidR="007E69FB" w:rsidRDefault="007E69FB" w:rsidP="005B7C10">
            <w:pPr>
              <w:jc w:val="both"/>
              <w:rPr>
                <w:lang w:val="sr-Cyrl-CS"/>
              </w:rPr>
            </w:pPr>
          </w:p>
          <w:p w:rsidR="007E69FB" w:rsidRDefault="007E69FB" w:rsidP="005B7C10">
            <w:pPr>
              <w:jc w:val="both"/>
              <w:rPr>
                <w:lang w:val="sr-Cyrl-CS"/>
              </w:rPr>
            </w:pPr>
            <w:r w:rsidRPr="005B7C10">
              <w:rPr>
                <w:sz w:val="22"/>
                <w:szCs w:val="22"/>
                <w:lang w:val="sr-Cyrl-CS"/>
              </w:rPr>
              <w:t>Трећи део</w:t>
            </w:r>
            <w:r>
              <w:rPr>
                <w:sz w:val="22"/>
                <w:szCs w:val="22"/>
                <w:lang w:val="sr-Cyrl-CS"/>
              </w:rPr>
              <w:t>:</w:t>
            </w:r>
            <w:r w:rsidRPr="005B7C10">
              <w:rPr>
                <w:sz w:val="22"/>
                <w:szCs w:val="22"/>
                <w:lang w:val="sr-Cyrl-CS"/>
              </w:rPr>
              <w:t xml:space="preserve"> примен</w:t>
            </w:r>
            <w:r>
              <w:rPr>
                <w:sz w:val="22"/>
                <w:szCs w:val="22"/>
                <w:lang w:val="sr-Cyrl-CS"/>
              </w:rPr>
              <w:t>а</w:t>
            </w:r>
            <w:r w:rsidRPr="005B7C10">
              <w:rPr>
                <w:sz w:val="22"/>
                <w:szCs w:val="22"/>
                <w:lang w:val="sr-Cyrl-CS"/>
              </w:rPr>
              <w:t xml:space="preserve"> макроекономске анализе и индустријске организаци</w:t>
            </w:r>
            <w:r>
              <w:rPr>
                <w:sz w:val="22"/>
                <w:szCs w:val="22"/>
                <w:lang w:val="sr-Cyrl-CS"/>
              </w:rPr>
              <w:t xml:space="preserve">је у финансијама на примерима финансијских </w:t>
            </w:r>
            <w:r w:rsidRPr="005B7C10">
              <w:rPr>
                <w:sz w:val="22"/>
                <w:szCs w:val="22"/>
                <w:lang w:val="sr-Cyrl-CS"/>
              </w:rPr>
              <w:t>мехура, краха тржишта, еволуције и</w:t>
            </w:r>
            <w:r>
              <w:rPr>
                <w:sz w:val="22"/>
                <w:szCs w:val="22"/>
                <w:lang w:val="sr-Cyrl-CS"/>
              </w:rPr>
              <w:t xml:space="preserve">новативних производа, еволуције </w:t>
            </w:r>
            <w:r w:rsidRPr="005B7C10">
              <w:rPr>
                <w:sz w:val="22"/>
                <w:szCs w:val="22"/>
                <w:lang w:val="sr-Cyrl-CS"/>
              </w:rPr>
              <w:t>фирме и тржишта,</w:t>
            </w:r>
            <w:r>
              <w:rPr>
                <w:sz w:val="22"/>
                <w:szCs w:val="22"/>
                <w:lang w:val="sr-Cyrl-CS"/>
              </w:rPr>
              <w:t xml:space="preserve"> иницијалне јавне понуде, модел шверцовања, Стиглиц-Сах</w:t>
            </w:r>
            <w:r w:rsidRPr="005B7C10">
              <w:rPr>
                <w:sz w:val="22"/>
                <w:szCs w:val="22"/>
                <w:lang w:val="sr-Cyrl-CS"/>
              </w:rPr>
              <w:t xml:space="preserve">ов модел, модел оптималног изласка из фирме, </w:t>
            </w:r>
            <w:r>
              <w:rPr>
                <w:sz w:val="22"/>
                <w:szCs w:val="22"/>
                <w:lang w:val="sr-Cyrl-CS"/>
              </w:rPr>
              <w:t>гранично</w:t>
            </w:r>
            <w:r w:rsidRPr="005B7C10">
              <w:rPr>
                <w:sz w:val="22"/>
                <w:szCs w:val="22"/>
                <w:lang w:val="sr-Cyrl-CS"/>
              </w:rPr>
              <w:t xml:space="preserve"> и средње Тобиново Q. </w:t>
            </w:r>
          </w:p>
          <w:p w:rsidR="007E69FB" w:rsidRPr="00A119C5" w:rsidRDefault="007E69FB" w:rsidP="005B7C10">
            <w:pPr>
              <w:rPr>
                <w:lang w:val="sr-Cyrl-CS"/>
              </w:rPr>
            </w:pPr>
          </w:p>
          <w:p w:rsidR="007E69FB" w:rsidRPr="00A119C5" w:rsidRDefault="007E69FB" w:rsidP="00095F96">
            <w:pPr>
              <w:rPr>
                <w:b/>
                <w:bCs/>
                <w:i/>
                <w:iCs/>
                <w:lang w:val="ru-RU"/>
              </w:rPr>
            </w:pPr>
            <w:r w:rsidRPr="00A119C5">
              <w:rPr>
                <w:b/>
                <w:bCs/>
                <w:i/>
                <w:iCs/>
                <w:sz w:val="22"/>
                <w:szCs w:val="22"/>
                <w:lang w:val="sr-Cyrl-CS"/>
              </w:rPr>
              <w:t>Практична настава</w:t>
            </w:r>
            <w:r w:rsidRPr="00A119C5">
              <w:rPr>
                <w:b/>
                <w:bCs/>
                <w:i/>
                <w:iCs/>
                <w:sz w:val="22"/>
                <w:szCs w:val="22"/>
                <w:lang w:val="ru-RU"/>
              </w:rPr>
              <w:t>:Вежбе, Други облици наставе, Студијски истраживачки рад</w:t>
            </w:r>
          </w:p>
          <w:p w:rsidR="007E69FB" w:rsidRPr="00A119C5" w:rsidRDefault="007E69FB" w:rsidP="00095F96">
            <w:pPr>
              <w:rPr>
                <w:lang w:val="ru-RU"/>
              </w:rPr>
            </w:pPr>
            <w:r w:rsidRPr="00A119C5">
              <w:rPr>
                <w:sz w:val="22"/>
                <w:szCs w:val="22"/>
              </w:rPr>
              <w:t xml:space="preserve">Вежбе </w:t>
            </w:r>
            <w:r>
              <w:rPr>
                <w:sz w:val="22"/>
                <w:szCs w:val="22"/>
              </w:rPr>
              <w:t>– задаци и примери</w:t>
            </w:r>
          </w:p>
        </w:tc>
      </w:tr>
      <w:tr w:rsidR="007E69FB" w:rsidRPr="00A119C5">
        <w:tc>
          <w:tcPr>
            <w:tcW w:w="9288" w:type="dxa"/>
            <w:gridSpan w:val="8"/>
          </w:tcPr>
          <w:p w:rsidR="007E69FB" w:rsidRPr="00A119C5" w:rsidRDefault="007E69FB" w:rsidP="00095F96">
            <w:pPr>
              <w:rPr>
                <w:b/>
                <w:bCs/>
              </w:rPr>
            </w:pPr>
            <w:r w:rsidRPr="00A119C5">
              <w:rPr>
                <w:b/>
                <w:bCs/>
                <w:sz w:val="22"/>
                <w:szCs w:val="22"/>
                <w:lang w:val="sr-Cyrl-CS"/>
              </w:rPr>
              <w:t xml:space="preserve">Литература </w:t>
            </w:r>
          </w:p>
          <w:p w:rsidR="007E69FB" w:rsidRPr="005271BF" w:rsidRDefault="007E69FB" w:rsidP="005271BF">
            <w:pPr>
              <w:pStyle w:val="ListParagraph"/>
              <w:numPr>
                <w:ilvl w:val="0"/>
                <w:numId w:val="2"/>
              </w:numPr>
            </w:pPr>
            <w:r>
              <w:rPr>
                <w:sz w:val="22"/>
                <w:szCs w:val="22"/>
              </w:rPr>
              <w:t>А.</w:t>
            </w:r>
            <w:r w:rsidRPr="005271BF">
              <w:rPr>
                <w:sz w:val="22"/>
                <w:szCs w:val="22"/>
              </w:rPr>
              <w:t xml:space="preserve"> Mas-Colell, M</w:t>
            </w:r>
            <w:r>
              <w:rPr>
                <w:sz w:val="22"/>
                <w:szCs w:val="22"/>
              </w:rPr>
              <w:t>.</w:t>
            </w:r>
            <w:r w:rsidRPr="005271BF">
              <w:rPr>
                <w:sz w:val="22"/>
                <w:szCs w:val="22"/>
              </w:rPr>
              <w:t>D. Winston,</w:t>
            </w:r>
            <w:r>
              <w:rPr>
                <w:sz w:val="22"/>
                <w:szCs w:val="22"/>
              </w:rPr>
              <w:t>and J.</w:t>
            </w:r>
            <w:r w:rsidRPr="005271BF">
              <w:rPr>
                <w:sz w:val="22"/>
                <w:szCs w:val="22"/>
              </w:rPr>
              <w:t>R. Green</w:t>
            </w:r>
            <w:r>
              <w:rPr>
                <w:sz w:val="22"/>
                <w:szCs w:val="22"/>
              </w:rPr>
              <w:t>,</w:t>
            </w:r>
            <w:r w:rsidRPr="005271BF">
              <w:rPr>
                <w:i/>
                <w:iCs/>
                <w:sz w:val="22"/>
                <w:szCs w:val="22"/>
              </w:rPr>
              <w:t>Microeconomic Theory</w:t>
            </w:r>
            <w:r>
              <w:rPr>
                <w:sz w:val="22"/>
                <w:szCs w:val="22"/>
              </w:rPr>
              <w:t>,</w:t>
            </w:r>
            <w:r w:rsidRPr="005271BF">
              <w:rPr>
                <w:sz w:val="22"/>
                <w:szCs w:val="22"/>
              </w:rPr>
              <w:t xml:space="preserve"> Oxford University Press</w:t>
            </w:r>
            <w:r>
              <w:rPr>
                <w:sz w:val="22"/>
                <w:szCs w:val="22"/>
              </w:rPr>
              <w:t>,</w:t>
            </w:r>
            <w:r w:rsidRPr="005271BF">
              <w:rPr>
                <w:sz w:val="22"/>
                <w:szCs w:val="22"/>
              </w:rPr>
              <w:t xml:space="preserve"> 1995</w:t>
            </w:r>
            <w:r>
              <w:rPr>
                <w:sz w:val="22"/>
                <w:szCs w:val="22"/>
              </w:rPr>
              <w:t>.</w:t>
            </w:r>
          </w:p>
          <w:p w:rsidR="007E69FB" w:rsidRPr="005271BF" w:rsidRDefault="007E69FB" w:rsidP="005271BF">
            <w:pPr>
              <w:pStyle w:val="ListParagraph"/>
              <w:numPr>
                <w:ilvl w:val="0"/>
                <w:numId w:val="2"/>
              </w:numPr>
            </w:pPr>
            <w:r w:rsidRPr="005271BF">
              <w:rPr>
                <w:sz w:val="22"/>
                <w:szCs w:val="22"/>
              </w:rPr>
              <w:t>D. Fudenberg and J. Tirole</w:t>
            </w:r>
            <w:r>
              <w:rPr>
                <w:sz w:val="22"/>
                <w:szCs w:val="22"/>
              </w:rPr>
              <w:t>,</w:t>
            </w:r>
            <w:r w:rsidRPr="00C5270D">
              <w:rPr>
                <w:i/>
                <w:iCs/>
                <w:sz w:val="22"/>
                <w:szCs w:val="22"/>
              </w:rPr>
              <w:t>Game Theory</w:t>
            </w:r>
            <w:r>
              <w:rPr>
                <w:sz w:val="22"/>
                <w:szCs w:val="22"/>
              </w:rPr>
              <w:t xml:space="preserve">, </w:t>
            </w:r>
            <w:r w:rsidRPr="005271BF">
              <w:rPr>
                <w:sz w:val="22"/>
                <w:szCs w:val="22"/>
              </w:rPr>
              <w:t>MIT Press</w:t>
            </w:r>
            <w:r>
              <w:rPr>
                <w:sz w:val="22"/>
                <w:szCs w:val="22"/>
              </w:rPr>
              <w:t>,</w:t>
            </w:r>
            <w:r w:rsidRPr="005271BF">
              <w:rPr>
                <w:sz w:val="22"/>
                <w:szCs w:val="22"/>
              </w:rPr>
              <w:t xml:space="preserve"> 1991</w:t>
            </w:r>
            <w:r>
              <w:rPr>
                <w:sz w:val="22"/>
                <w:szCs w:val="22"/>
              </w:rPr>
              <w:t>.</w:t>
            </w:r>
          </w:p>
          <w:p w:rsidR="007E69FB" w:rsidRPr="00C5270D" w:rsidRDefault="007E69FB" w:rsidP="00C5270D">
            <w:pPr>
              <w:pStyle w:val="ListParagraph"/>
              <w:numPr>
                <w:ilvl w:val="0"/>
                <w:numId w:val="2"/>
              </w:numPr>
            </w:pPr>
            <w:r>
              <w:rPr>
                <w:sz w:val="22"/>
                <w:szCs w:val="22"/>
              </w:rPr>
              <w:t>M.</w:t>
            </w:r>
            <w:r w:rsidRPr="005271BF">
              <w:rPr>
                <w:sz w:val="22"/>
                <w:szCs w:val="22"/>
              </w:rPr>
              <w:t>J. Osborne and A.</w:t>
            </w:r>
            <w:r w:rsidRPr="00C5270D">
              <w:rPr>
                <w:sz w:val="22"/>
                <w:szCs w:val="22"/>
              </w:rPr>
              <w:t>Rubinstein</w:t>
            </w:r>
            <w:r>
              <w:rPr>
                <w:sz w:val="22"/>
                <w:szCs w:val="22"/>
              </w:rPr>
              <w:t>,</w:t>
            </w:r>
            <w:r w:rsidRPr="00C5270D">
              <w:rPr>
                <w:i/>
                <w:iCs/>
                <w:sz w:val="22"/>
                <w:szCs w:val="22"/>
              </w:rPr>
              <w:t>A Course in Game Theory</w:t>
            </w:r>
            <w:r>
              <w:rPr>
                <w:sz w:val="22"/>
                <w:szCs w:val="22"/>
              </w:rPr>
              <w:t xml:space="preserve">, </w:t>
            </w:r>
            <w:r w:rsidRPr="00C5270D">
              <w:rPr>
                <w:sz w:val="22"/>
                <w:szCs w:val="22"/>
              </w:rPr>
              <w:t>MIT Press</w:t>
            </w:r>
            <w:r>
              <w:rPr>
                <w:sz w:val="22"/>
                <w:szCs w:val="22"/>
              </w:rPr>
              <w:t>,</w:t>
            </w:r>
            <w:r w:rsidRPr="00C5270D">
              <w:rPr>
                <w:sz w:val="22"/>
                <w:szCs w:val="22"/>
              </w:rPr>
              <w:t xml:space="preserve"> 1994</w:t>
            </w:r>
            <w:r>
              <w:rPr>
                <w:sz w:val="22"/>
                <w:szCs w:val="22"/>
              </w:rPr>
              <w:t>.</w:t>
            </w:r>
          </w:p>
          <w:p w:rsidR="007E69FB" w:rsidRPr="00C5270D" w:rsidRDefault="007E69FB" w:rsidP="00C5270D">
            <w:pPr>
              <w:pStyle w:val="ListParagraph"/>
              <w:numPr>
                <w:ilvl w:val="0"/>
                <w:numId w:val="2"/>
              </w:numPr>
            </w:pPr>
            <w:r w:rsidRPr="005271BF">
              <w:rPr>
                <w:sz w:val="22"/>
                <w:szCs w:val="22"/>
              </w:rPr>
              <w:t>Diego Garcia</w:t>
            </w:r>
            <w:r>
              <w:rPr>
                <w:sz w:val="22"/>
                <w:szCs w:val="22"/>
              </w:rPr>
              <w:t>,</w:t>
            </w:r>
            <w:r w:rsidRPr="00C5270D">
              <w:rPr>
                <w:i/>
                <w:iCs/>
                <w:sz w:val="22"/>
                <w:szCs w:val="22"/>
              </w:rPr>
              <w:t>MQF Lecture Notes in Informational Asymmetry andMarket Microstructure</w:t>
            </w:r>
            <w:r>
              <w:rPr>
                <w:sz w:val="22"/>
                <w:szCs w:val="22"/>
              </w:rPr>
              <w:t>,</w:t>
            </w:r>
            <w:r w:rsidRPr="00C5270D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13</w:t>
            </w:r>
            <w:r w:rsidRPr="00C5270D">
              <w:rPr>
                <w:rFonts w:eastAsia="ArialMT"/>
                <w:sz w:val="22"/>
                <w:szCs w:val="22"/>
              </w:rPr>
              <w:t>.</w:t>
            </w:r>
          </w:p>
        </w:tc>
      </w:tr>
      <w:tr w:rsidR="007E69FB" w:rsidRPr="00A119C5">
        <w:tc>
          <w:tcPr>
            <w:tcW w:w="7773" w:type="dxa"/>
            <w:gridSpan w:val="6"/>
          </w:tcPr>
          <w:p w:rsidR="007E69FB" w:rsidRPr="00A119C5" w:rsidRDefault="007E69FB" w:rsidP="00095F96">
            <w:pPr>
              <w:rPr>
                <w:b/>
                <w:bCs/>
              </w:rPr>
            </w:pPr>
            <w:r w:rsidRPr="00A119C5">
              <w:rPr>
                <w:b/>
                <w:bCs/>
                <w:sz w:val="22"/>
                <w:szCs w:val="22"/>
                <w:lang w:val="sr-Cyrl-CS"/>
              </w:rPr>
              <w:t>Број часова  активне наставе</w:t>
            </w:r>
          </w:p>
        </w:tc>
        <w:tc>
          <w:tcPr>
            <w:tcW w:w="1515" w:type="dxa"/>
            <w:gridSpan w:val="2"/>
            <w:vMerge w:val="restart"/>
          </w:tcPr>
          <w:p w:rsidR="007E69FB" w:rsidRPr="00A119C5" w:rsidRDefault="007E69FB" w:rsidP="00095F96">
            <w:r w:rsidRPr="00A119C5">
              <w:rPr>
                <w:sz w:val="22"/>
                <w:szCs w:val="22"/>
              </w:rPr>
              <w:t>Осталичасови</w:t>
            </w:r>
          </w:p>
          <w:p w:rsidR="007E69FB" w:rsidRPr="00A119C5" w:rsidRDefault="007E69FB" w:rsidP="00095F96">
            <w:pPr>
              <w:rPr>
                <w:b/>
                <w:bCs/>
                <w:lang w:val="ru-RU"/>
              </w:rPr>
            </w:pPr>
            <w:r w:rsidRPr="00A119C5">
              <w:rPr>
                <w:sz w:val="22"/>
                <w:szCs w:val="22"/>
              </w:rPr>
              <w:t>0</w:t>
            </w:r>
          </w:p>
        </w:tc>
      </w:tr>
      <w:tr w:rsidR="007E69FB" w:rsidRPr="00A119C5">
        <w:tc>
          <w:tcPr>
            <w:tcW w:w="1504" w:type="dxa"/>
          </w:tcPr>
          <w:p w:rsidR="007E69FB" w:rsidRPr="00A119C5" w:rsidRDefault="007E69FB" w:rsidP="00095F96">
            <w:r w:rsidRPr="00A119C5">
              <w:rPr>
                <w:sz w:val="22"/>
                <w:szCs w:val="22"/>
              </w:rPr>
              <w:t>Предавања:</w:t>
            </w:r>
          </w:p>
          <w:p w:rsidR="007E69FB" w:rsidRPr="00A119C5" w:rsidRDefault="007E69FB" w:rsidP="00095F96">
            <w:r w:rsidRPr="00A119C5">
              <w:rPr>
                <w:sz w:val="22"/>
                <w:szCs w:val="22"/>
              </w:rPr>
              <w:t>2</w:t>
            </w:r>
          </w:p>
        </w:tc>
        <w:tc>
          <w:tcPr>
            <w:tcW w:w="1016" w:type="dxa"/>
          </w:tcPr>
          <w:p w:rsidR="007E69FB" w:rsidRPr="00A119C5" w:rsidRDefault="007E69FB" w:rsidP="00095F96">
            <w:r w:rsidRPr="00A119C5">
              <w:rPr>
                <w:sz w:val="22"/>
                <w:szCs w:val="22"/>
              </w:rPr>
              <w:t>Вежбе:</w:t>
            </w:r>
          </w:p>
          <w:p w:rsidR="007E69FB" w:rsidRPr="00A119C5" w:rsidRDefault="007E69FB" w:rsidP="00095F96">
            <w:r w:rsidRPr="00A119C5">
              <w:rPr>
                <w:sz w:val="22"/>
                <w:szCs w:val="22"/>
              </w:rPr>
              <w:t>1</w:t>
            </w:r>
          </w:p>
        </w:tc>
        <w:tc>
          <w:tcPr>
            <w:tcW w:w="2445" w:type="dxa"/>
            <w:gridSpan w:val="2"/>
          </w:tcPr>
          <w:p w:rsidR="007E69FB" w:rsidRPr="00A119C5" w:rsidRDefault="007E69FB" w:rsidP="00095F96">
            <w:r w:rsidRPr="00A119C5">
              <w:rPr>
                <w:sz w:val="22"/>
                <w:szCs w:val="22"/>
              </w:rPr>
              <w:t>Другиоблицинаставе: 0</w:t>
            </w:r>
          </w:p>
        </w:tc>
        <w:tc>
          <w:tcPr>
            <w:tcW w:w="2808" w:type="dxa"/>
            <w:gridSpan w:val="2"/>
          </w:tcPr>
          <w:p w:rsidR="007E69FB" w:rsidRPr="00A119C5" w:rsidRDefault="007E69FB" w:rsidP="001044BF">
            <w:r w:rsidRPr="00A119C5">
              <w:rPr>
                <w:sz w:val="22"/>
                <w:szCs w:val="22"/>
              </w:rPr>
              <w:t>Студијскиистраживачкирад: 2</w:t>
            </w:r>
          </w:p>
        </w:tc>
        <w:tc>
          <w:tcPr>
            <w:tcW w:w="1515" w:type="dxa"/>
            <w:gridSpan w:val="2"/>
            <w:vMerge/>
          </w:tcPr>
          <w:p w:rsidR="007E69FB" w:rsidRPr="00A119C5" w:rsidRDefault="007E69FB" w:rsidP="00095F96">
            <w:pPr>
              <w:rPr>
                <w:b/>
                <w:bCs/>
              </w:rPr>
            </w:pPr>
          </w:p>
        </w:tc>
      </w:tr>
      <w:tr w:rsidR="007E69FB" w:rsidRPr="00B01D5A">
        <w:tc>
          <w:tcPr>
            <w:tcW w:w="9288" w:type="dxa"/>
            <w:gridSpan w:val="8"/>
          </w:tcPr>
          <w:p w:rsidR="007E69FB" w:rsidRPr="00A119C5" w:rsidRDefault="007E69FB" w:rsidP="00095F96">
            <w:pPr>
              <w:rPr>
                <w:b/>
                <w:bCs/>
                <w:lang w:val="sr-Cyrl-CS"/>
              </w:rPr>
            </w:pPr>
            <w:r w:rsidRPr="00A119C5">
              <w:rPr>
                <w:b/>
                <w:bCs/>
                <w:sz w:val="22"/>
                <w:szCs w:val="22"/>
                <w:lang w:val="sr-Cyrl-CS"/>
              </w:rPr>
              <w:t>Методе извођења наставе</w:t>
            </w:r>
          </w:p>
          <w:p w:rsidR="007E69FB" w:rsidRPr="00B01D5A" w:rsidRDefault="007E69FB" w:rsidP="005B0744">
            <w:pPr>
              <w:jc w:val="both"/>
              <w:rPr>
                <w:rFonts w:eastAsia="ArialMT"/>
                <w:lang w:val="ru-RU"/>
              </w:rPr>
            </w:pPr>
            <w:r w:rsidRPr="00B01D5A">
              <w:rPr>
                <w:rFonts w:eastAsia="ArialMT"/>
                <w:sz w:val="22"/>
                <w:szCs w:val="22"/>
                <w:lang w:val="ru-RU"/>
              </w:rPr>
              <w:t>Предавања са примерима. Студенти су дужни да ураде задатке у којима примењују знање стечено на настави.</w:t>
            </w:r>
          </w:p>
        </w:tc>
      </w:tr>
      <w:tr w:rsidR="007E69FB" w:rsidRPr="00B01D5A">
        <w:tc>
          <w:tcPr>
            <w:tcW w:w="9288" w:type="dxa"/>
            <w:gridSpan w:val="8"/>
          </w:tcPr>
          <w:p w:rsidR="007E69FB" w:rsidRPr="00A119C5" w:rsidRDefault="007E69FB" w:rsidP="00095F96">
            <w:pPr>
              <w:jc w:val="center"/>
              <w:rPr>
                <w:b/>
                <w:bCs/>
                <w:lang w:val="ru-RU"/>
              </w:rPr>
            </w:pPr>
            <w:r w:rsidRPr="00A119C5">
              <w:rPr>
                <w:b/>
                <w:bCs/>
                <w:sz w:val="22"/>
                <w:szCs w:val="22"/>
                <w:lang w:val="sr-Cyrl-CS"/>
              </w:rPr>
              <w:t>Оцена  знања (максимални број поена 100)</w:t>
            </w:r>
          </w:p>
        </w:tc>
      </w:tr>
      <w:tr w:rsidR="007E69FB" w:rsidRPr="00A119C5">
        <w:tc>
          <w:tcPr>
            <w:tcW w:w="3289" w:type="dxa"/>
            <w:gridSpan w:val="3"/>
          </w:tcPr>
          <w:p w:rsidR="007E69FB" w:rsidRPr="00A119C5" w:rsidRDefault="007E69FB" w:rsidP="00095F96">
            <w:pPr>
              <w:rPr>
                <w:lang w:val="sr-Cyrl-CS"/>
              </w:rPr>
            </w:pPr>
            <w:r w:rsidRPr="00A119C5">
              <w:rPr>
                <w:b/>
                <w:bCs/>
                <w:sz w:val="22"/>
                <w:szCs w:val="22"/>
                <w:lang w:val="sr-Cyrl-CS"/>
              </w:rPr>
              <w:t>Предиспитне обавезе</w:t>
            </w:r>
          </w:p>
        </w:tc>
        <w:tc>
          <w:tcPr>
            <w:tcW w:w="1753" w:type="dxa"/>
            <w:gridSpan w:val="2"/>
          </w:tcPr>
          <w:p w:rsidR="007E69FB" w:rsidRPr="00A119C5" w:rsidRDefault="007E69FB" w:rsidP="00095F96">
            <w:pPr>
              <w:rPr>
                <w:b/>
                <w:bCs/>
              </w:rPr>
            </w:pPr>
            <w:r w:rsidRPr="00A119C5">
              <w:rPr>
                <w:b/>
                <w:bCs/>
                <w:sz w:val="22"/>
                <w:szCs w:val="22"/>
              </w:rPr>
              <w:t>поена</w:t>
            </w:r>
          </w:p>
        </w:tc>
        <w:tc>
          <w:tcPr>
            <w:tcW w:w="3042" w:type="dxa"/>
            <w:gridSpan w:val="2"/>
          </w:tcPr>
          <w:p w:rsidR="007E69FB" w:rsidRPr="00210C25" w:rsidRDefault="007E69FB" w:rsidP="00095F96">
            <w:pPr>
              <w:rPr>
                <w:b/>
                <w:bCs/>
              </w:rPr>
            </w:pPr>
            <w:r w:rsidRPr="00210C25">
              <w:rPr>
                <w:b/>
                <w:bCs/>
                <w:sz w:val="22"/>
                <w:szCs w:val="22"/>
              </w:rPr>
              <w:t>Завршнииспит</w:t>
            </w:r>
          </w:p>
        </w:tc>
        <w:tc>
          <w:tcPr>
            <w:tcW w:w="1204" w:type="dxa"/>
          </w:tcPr>
          <w:p w:rsidR="007E69FB" w:rsidRPr="00210C25" w:rsidRDefault="007E69FB" w:rsidP="00095F96">
            <w:pPr>
              <w:rPr>
                <w:b/>
                <w:bCs/>
              </w:rPr>
            </w:pPr>
            <w:r w:rsidRPr="00210C25">
              <w:rPr>
                <w:b/>
                <w:bCs/>
                <w:sz w:val="22"/>
                <w:szCs w:val="22"/>
              </w:rPr>
              <w:t>поена</w:t>
            </w:r>
          </w:p>
        </w:tc>
      </w:tr>
      <w:tr w:rsidR="007E69FB" w:rsidRPr="00A119C5">
        <w:tc>
          <w:tcPr>
            <w:tcW w:w="3289" w:type="dxa"/>
            <w:gridSpan w:val="3"/>
          </w:tcPr>
          <w:p w:rsidR="007E69FB" w:rsidRPr="00B01D5A" w:rsidRDefault="007E69FB" w:rsidP="00126685">
            <w:pPr>
              <w:rPr>
                <w:lang w:val="ru-RU"/>
              </w:rPr>
            </w:pPr>
            <w:r w:rsidRPr="00B01D5A">
              <w:rPr>
                <w:sz w:val="22"/>
                <w:szCs w:val="22"/>
                <w:lang w:val="ru-RU"/>
              </w:rPr>
              <w:t>Активност у токупредавања и домаћи задаци</w:t>
            </w:r>
          </w:p>
        </w:tc>
        <w:tc>
          <w:tcPr>
            <w:tcW w:w="1753" w:type="dxa"/>
            <w:gridSpan w:val="2"/>
          </w:tcPr>
          <w:p w:rsidR="007E69FB" w:rsidRPr="006D4BA5" w:rsidRDefault="007E69FB" w:rsidP="00095F96">
            <w:r>
              <w:rPr>
                <w:sz w:val="22"/>
                <w:szCs w:val="22"/>
              </w:rPr>
              <w:t>2</w:t>
            </w:r>
            <w:r w:rsidRPr="006D4BA5">
              <w:rPr>
                <w:sz w:val="22"/>
                <w:szCs w:val="22"/>
              </w:rPr>
              <w:t>0.00</w:t>
            </w:r>
          </w:p>
        </w:tc>
        <w:tc>
          <w:tcPr>
            <w:tcW w:w="3042" w:type="dxa"/>
            <w:gridSpan w:val="2"/>
          </w:tcPr>
          <w:p w:rsidR="007E69FB" w:rsidRPr="006D4BA5" w:rsidRDefault="007E69FB" w:rsidP="00095F96">
            <w:pPr>
              <w:rPr>
                <w:i/>
                <w:iCs/>
                <w:lang w:val="sr-Cyrl-CS"/>
              </w:rPr>
            </w:pPr>
            <w:r w:rsidRPr="006D4BA5">
              <w:rPr>
                <w:sz w:val="22"/>
                <w:szCs w:val="22"/>
                <w:lang w:val="sr-Cyrl-CS"/>
              </w:rPr>
              <w:t>Писмени испит</w:t>
            </w:r>
          </w:p>
        </w:tc>
        <w:tc>
          <w:tcPr>
            <w:tcW w:w="1204" w:type="dxa"/>
          </w:tcPr>
          <w:p w:rsidR="007E69FB" w:rsidRPr="006D4BA5" w:rsidRDefault="007E69FB" w:rsidP="00095F96">
            <w:pPr>
              <w:rPr>
                <w:lang w:val="sr-Cyrl-CS"/>
              </w:rPr>
            </w:pPr>
            <w:r w:rsidRPr="006D4BA5">
              <w:rPr>
                <w:sz w:val="22"/>
                <w:szCs w:val="22"/>
                <w:lang w:val="sr-Cyrl-CS"/>
              </w:rPr>
              <w:t>60.00</w:t>
            </w:r>
          </w:p>
        </w:tc>
      </w:tr>
      <w:tr w:rsidR="007E69FB" w:rsidRPr="00A119C5">
        <w:tc>
          <w:tcPr>
            <w:tcW w:w="3289" w:type="dxa"/>
            <w:gridSpan w:val="3"/>
          </w:tcPr>
          <w:p w:rsidR="007E69FB" w:rsidRPr="00126685" w:rsidRDefault="007E69FB" w:rsidP="00EF1555">
            <w:r w:rsidRPr="00126685">
              <w:rPr>
                <w:sz w:val="22"/>
                <w:szCs w:val="22"/>
              </w:rPr>
              <w:t>Истраживачкистудијскирад</w:t>
            </w:r>
          </w:p>
        </w:tc>
        <w:tc>
          <w:tcPr>
            <w:tcW w:w="1753" w:type="dxa"/>
            <w:gridSpan w:val="2"/>
          </w:tcPr>
          <w:p w:rsidR="007E69FB" w:rsidRPr="006D4BA5" w:rsidRDefault="007E69FB" w:rsidP="002C5077">
            <w:r>
              <w:rPr>
                <w:sz w:val="22"/>
                <w:szCs w:val="22"/>
              </w:rPr>
              <w:t>2</w:t>
            </w:r>
            <w:r w:rsidRPr="006D4BA5">
              <w:rPr>
                <w:sz w:val="22"/>
                <w:szCs w:val="22"/>
              </w:rPr>
              <w:t>0.00</w:t>
            </w:r>
          </w:p>
        </w:tc>
        <w:tc>
          <w:tcPr>
            <w:tcW w:w="3042" w:type="dxa"/>
            <w:gridSpan w:val="2"/>
          </w:tcPr>
          <w:p w:rsidR="007E69FB" w:rsidRPr="006D4BA5" w:rsidRDefault="007E69FB" w:rsidP="00095F96">
            <w:pPr>
              <w:rPr>
                <w:lang w:val="sr-Cyrl-CS"/>
              </w:rPr>
            </w:pPr>
          </w:p>
        </w:tc>
        <w:tc>
          <w:tcPr>
            <w:tcW w:w="1204" w:type="dxa"/>
          </w:tcPr>
          <w:p w:rsidR="007E69FB" w:rsidRPr="006D4BA5" w:rsidRDefault="007E69FB" w:rsidP="00095F96">
            <w:pPr>
              <w:rPr>
                <w:lang w:val="sr-Cyrl-CS"/>
              </w:rPr>
            </w:pPr>
          </w:p>
        </w:tc>
      </w:tr>
    </w:tbl>
    <w:p w:rsidR="007E69FB" w:rsidRDefault="007E69FB" w:rsidP="001044BF">
      <w:pPr>
        <w:rPr>
          <w:sz w:val="22"/>
          <w:szCs w:val="22"/>
        </w:rPr>
      </w:pPr>
    </w:p>
    <w:p w:rsidR="007E69FB" w:rsidRDefault="007E69FB">
      <w:pPr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04"/>
        <w:gridCol w:w="1184"/>
        <w:gridCol w:w="758"/>
        <w:gridCol w:w="1633"/>
        <w:gridCol w:w="76"/>
        <w:gridCol w:w="2642"/>
        <w:gridCol w:w="294"/>
        <w:gridCol w:w="1197"/>
      </w:tblGrid>
      <w:tr w:rsidR="007E69FB" w:rsidRPr="00A119C5">
        <w:tc>
          <w:tcPr>
            <w:tcW w:w="9288" w:type="dxa"/>
            <w:gridSpan w:val="8"/>
          </w:tcPr>
          <w:p w:rsidR="007E69FB" w:rsidRPr="00A119C5" w:rsidRDefault="007E69FB" w:rsidP="002C5077">
            <w:r w:rsidRPr="00A119C5">
              <w:rPr>
                <w:b/>
                <w:bCs/>
                <w:sz w:val="22"/>
                <w:szCs w:val="22"/>
              </w:rPr>
              <w:t>Title of the curriculum/curricula</w:t>
            </w:r>
            <w:r w:rsidRPr="00A119C5">
              <w:rPr>
                <w:sz w:val="22"/>
                <w:szCs w:val="22"/>
              </w:rPr>
              <w:t>: Quantitative Finance (IMQF)</w:t>
            </w:r>
          </w:p>
        </w:tc>
      </w:tr>
      <w:tr w:rsidR="007E69FB" w:rsidRPr="00A119C5">
        <w:tc>
          <w:tcPr>
            <w:tcW w:w="9288" w:type="dxa"/>
            <w:gridSpan w:val="8"/>
          </w:tcPr>
          <w:p w:rsidR="007E69FB" w:rsidRPr="00A119C5" w:rsidRDefault="007E69FB" w:rsidP="002C5077">
            <w:r w:rsidRPr="00A119C5">
              <w:rPr>
                <w:b/>
                <w:bCs/>
                <w:sz w:val="22"/>
                <w:szCs w:val="22"/>
              </w:rPr>
              <w:t>Type and level of studies</w:t>
            </w:r>
            <w:r w:rsidRPr="00B01D5A">
              <w:rPr>
                <w:sz w:val="22"/>
                <w:szCs w:val="22"/>
              </w:rPr>
              <w:t>:</w:t>
            </w:r>
            <w:r w:rsidRPr="00A119C5">
              <w:rPr>
                <w:sz w:val="22"/>
                <w:szCs w:val="22"/>
              </w:rPr>
              <w:t xml:space="preserve"> Master academic studies</w:t>
            </w:r>
          </w:p>
        </w:tc>
      </w:tr>
      <w:tr w:rsidR="007E69FB" w:rsidRPr="00A119C5">
        <w:tc>
          <w:tcPr>
            <w:tcW w:w="9288" w:type="dxa"/>
            <w:gridSpan w:val="8"/>
          </w:tcPr>
          <w:p w:rsidR="007E69FB" w:rsidRPr="00A119C5" w:rsidRDefault="007E69FB" w:rsidP="000415F1">
            <w:r w:rsidRPr="00A119C5">
              <w:rPr>
                <w:b/>
                <w:bCs/>
                <w:sz w:val="22"/>
                <w:szCs w:val="22"/>
              </w:rPr>
              <w:t>Subject title</w:t>
            </w:r>
            <w:r w:rsidRPr="00A119C5">
              <w:rPr>
                <w:b/>
                <w:bCs/>
                <w:sz w:val="22"/>
                <w:szCs w:val="22"/>
                <w:lang w:val="sr-Cyrl-CS"/>
              </w:rPr>
              <w:t>: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01D5A">
              <w:rPr>
                <w:sz w:val="22"/>
                <w:szCs w:val="22"/>
              </w:rPr>
              <w:t>Advanced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Research methods in economics with applications in finance</w:t>
            </w:r>
          </w:p>
        </w:tc>
      </w:tr>
      <w:tr w:rsidR="007E69FB" w:rsidRPr="00A119C5">
        <w:tc>
          <w:tcPr>
            <w:tcW w:w="9288" w:type="dxa"/>
            <w:gridSpan w:val="8"/>
          </w:tcPr>
          <w:p w:rsidR="007E69FB" w:rsidRPr="00A119C5" w:rsidRDefault="007E69FB" w:rsidP="000415F1">
            <w:pPr>
              <w:rPr>
                <w:b/>
                <w:bCs/>
              </w:rPr>
            </w:pPr>
            <w:r w:rsidRPr="00A119C5">
              <w:rPr>
                <w:b/>
                <w:bCs/>
                <w:sz w:val="22"/>
                <w:szCs w:val="22"/>
              </w:rPr>
              <w:t xml:space="preserve">Teacher </w:t>
            </w:r>
            <w:r w:rsidRPr="00A119C5">
              <w:rPr>
                <w:sz w:val="22"/>
                <w:szCs w:val="22"/>
              </w:rPr>
              <w:t>(Name, first letter of one parent’s name, last name)</w:t>
            </w:r>
            <w:r w:rsidRPr="00A119C5">
              <w:rPr>
                <w:sz w:val="22"/>
                <w:szCs w:val="22"/>
                <w:lang w:val="sr-Cyrl-CS"/>
              </w:rPr>
              <w:t>:</w:t>
            </w:r>
            <w:r w:rsidRPr="0068297B">
              <w:rPr>
                <w:sz w:val="22"/>
                <w:szCs w:val="22"/>
              </w:rPr>
              <w:t xml:space="preserve">Diego </w:t>
            </w:r>
            <w:r w:rsidRPr="0068297B">
              <w:rPr>
                <w:sz w:val="22"/>
                <w:szCs w:val="22"/>
                <w:lang w:val="sr-Cyrl-CS"/>
              </w:rPr>
              <w:t>Garcia</w:t>
            </w:r>
            <w:r>
              <w:rPr>
                <w:sz w:val="22"/>
                <w:szCs w:val="22"/>
              </w:rPr>
              <w:t>,Boyan</w:t>
            </w:r>
            <w:r w:rsidRPr="0068297B">
              <w:rPr>
                <w:sz w:val="22"/>
                <w:szCs w:val="22"/>
                <w:lang w:val="sr-Cyrl-CS"/>
              </w:rPr>
              <w:t>Jovanović</w:t>
            </w:r>
            <w:r>
              <w:rPr>
                <w:sz w:val="22"/>
                <w:szCs w:val="22"/>
              </w:rPr>
              <w:t>,</w:t>
            </w:r>
            <w:r w:rsidRPr="00A119C5">
              <w:rPr>
                <w:sz w:val="22"/>
                <w:szCs w:val="22"/>
              </w:rPr>
              <w:t>Miloš Č. Božović</w:t>
            </w:r>
          </w:p>
        </w:tc>
      </w:tr>
      <w:tr w:rsidR="007E69FB" w:rsidRPr="00A119C5">
        <w:tc>
          <w:tcPr>
            <w:tcW w:w="9288" w:type="dxa"/>
            <w:gridSpan w:val="8"/>
          </w:tcPr>
          <w:p w:rsidR="007E69FB" w:rsidRPr="00A119C5" w:rsidRDefault="007E69FB" w:rsidP="00106D08">
            <w:r w:rsidRPr="00A119C5">
              <w:rPr>
                <w:b/>
                <w:bCs/>
                <w:sz w:val="22"/>
                <w:szCs w:val="22"/>
              </w:rPr>
              <w:t>Subject status</w:t>
            </w:r>
            <w:r w:rsidRPr="00A119C5">
              <w:rPr>
                <w:sz w:val="22"/>
                <w:szCs w:val="22"/>
                <w:lang w:val="sr-Cyrl-CS"/>
              </w:rPr>
              <w:t>:</w:t>
            </w:r>
            <w:r>
              <w:rPr>
                <w:sz w:val="22"/>
                <w:szCs w:val="22"/>
              </w:rPr>
              <w:t>Elective</w:t>
            </w:r>
          </w:p>
        </w:tc>
      </w:tr>
      <w:tr w:rsidR="007E69FB" w:rsidRPr="00A119C5">
        <w:tc>
          <w:tcPr>
            <w:tcW w:w="9288" w:type="dxa"/>
            <w:gridSpan w:val="8"/>
          </w:tcPr>
          <w:p w:rsidR="007E69FB" w:rsidRPr="00A119C5" w:rsidRDefault="007E69FB" w:rsidP="002C5077">
            <w:r w:rsidRPr="00A119C5">
              <w:rPr>
                <w:b/>
                <w:bCs/>
                <w:sz w:val="22"/>
                <w:szCs w:val="22"/>
              </w:rPr>
              <w:t>Number of ECTS</w:t>
            </w:r>
            <w:r w:rsidRPr="00A119C5">
              <w:rPr>
                <w:sz w:val="22"/>
                <w:szCs w:val="22"/>
              </w:rPr>
              <w:t>: 5</w:t>
            </w:r>
          </w:p>
        </w:tc>
      </w:tr>
      <w:tr w:rsidR="007E69FB" w:rsidRPr="00A119C5">
        <w:tc>
          <w:tcPr>
            <w:tcW w:w="9288" w:type="dxa"/>
            <w:gridSpan w:val="8"/>
          </w:tcPr>
          <w:p w:rsidR="007E69FB" w:rsidRPr="00A119C5" w:rsidRDefault="007E69FB" w:rsidP="002C5077">
            <w:r w:rsidRPr="00A119C5">
              <w:rPr>
                <w:b/>
                <w:bCs/>
                <w:sz w:val="22"/>
                <w:szCs w:val="22"/>
              </w:rPr>
              <w:t>Prerequisite</w:t>
            </w:r>
            <w:r w:rsidRPr="00A119C5">
              <w:rPr>
                <w:sz w:val="22"/>
                <w:szCs w:val="22"/>
              </w:rPr>
              <w:t>: none</w:t>
            </w:r>
          </w:p>
        </w:tc>
      </w:tr>
      <w:tr w:rsidR="007E69FB" w:rsidRPr="00A119C5">
        <w:tc>
          <w:tcPr>
            <w:tcW w:w="9288" w:type="dxa"/>
            <w:gridSpan w:val="8"/>
          </w:tcPr>
          <w:p w:rsidR="007E69FB" w:rsidRPr="00A119C5" w:rsidRDefault="007E69FB" w:rsidP="002C5077">
            <w:pPr>
              <w:rPr>
                <w:b/>
                <w:bCs/>
              </w:rPr>
            </w:pPr>
            <w:r w:rsidRPr="00A119C5">
              <w:rPr>
                <w:b/>
                <w:bCs/>
                <w:sz w:val="22"/>
                <w:szCs w:val="22"/>
              </w:rPr>
              <w:t>Subject objective</w:t>
            </w:r>
          </w:p>
          <w:p w:rsidR="007E69FB" w:rsidRPr="00A119C5" w:rsidRDefault="007E69FB" w:rsidP="00052C2C">
            <w:pPr>
              <w:jc w:val="both"/>
              <w:rPr>
                <w:b/>
                <w:bCs/>
                <w:lang w:val="sr-Cyrl-CS"/>
              </w:rPr>
            </w:pPr>
            <w:r w:rsidRPr="00052C2C">
              <w:rPr>
                <w:rFonts w:eastAsia="ArialMT"/>
                <w:sz w:val="22"/>
                <w:szCs w:val="22"/>
              </w:rPr>
              <w:t xml:space="preserve">The aim of this course is to introduce students to methods of scientific research in finance using advanced </w:t>
            </w:r>
            <w:r>
              <w:rPr>
                <w:rFonts w:eastAsia="ArialMT"/>
                <w:sz w:val="22"/>
                <w:szCs w:val="22"/>
              </w:rPr>
              <w:t>research</w:t>
            </w:r>
            <w:r w:rsidRPr="00052C2C">
              <w:rPr>
                <w:rFonts w:eastAsia="ArialMT"/>
                <w:sz w:val="22"/>
                <w:szCs w:val="22"/>
              </w:rPr>
              <w:t xml:space="preserve"> method</w:t>
            </w:r>
            <w:r>
              <w:rPr>
                <w:rFonts w:eastAsia="ArialMT"/>
                <w:sz w:val="22"/>
                <w:szCs w:val="22"/>
              </w:rPr>
              <w:t>s applied ine</w:t>
            </w:r>
            <w:r w:rsidRPr="00052C2C">
              <w:rPr>
                <w:rFonts w:eastAsia="ArialMT"/>
                <w:sz w:val="22"/>
                <w:szCs w:val="22"/>
              </w:rPr>
              <w:t>conomics.</w:t>
            </w:r>
          </w:p>
        </w:tc>
      </w:tr>
      <w:tr w:rsidR="007E69FB" w:rsidRPr="00A119C5">
        <w:tc>
          <w:tcPr>
            <w:tcW w:w="9288" w:type="dxa"/>
            <w:gridSpan w:val="8"/>
          </w:tcPr>
          <w:p w:rsidR="007E69FB" w:rsidRPr="00A119C5" w:rsidRDefault="007E69FB" w:rsidP="002C5077">
            <w:pPr>
              <w:rPr>
                <w:b/>
                <w:bCs/>
              </w:rPr>
            </w:pPr>
            <w:r w:rsidRPr="00A119C5">
              <w:rPr>
                <w:b/>
                <w:bCs/>
                <w:sz w:val="22"/>
                <w:szCs w:val="22"/>
              </w:rPr>
              <w:t xml:space="preserve">Subject outcome  </w:t>
            </w:r>
          </w:p>
          <w:p w:rsidR="007E69FB" w:rsidRPr="00A119C5" w:rsidRDefault="007E69FB" w:rsidP="007A4C70">
            <w:pPr>
              <w:autoSpaceDE w:val="0"/>
              <w:autoSpaceDN w:val="0"/>
              <w:adjustRightInd w:val="0"/>
              <w:jc w:val="both"/>
            </w:pPr>
            <w:r w:rsidRPr="007A4C70">
              <w:rPr>
                <w:rFonts w:eastAsia="ArialMT"/>
                <w:sz w:val="22"/>
                <w:szCs w:val="22"/>
              </w:rPr>
              <w:t xml:space="preserve">Participants </w:t>
            </w:r>
            <w:r>
              <w:rPr>
                <w:rFonts w:eastAsia="ArialMT"/>
                <w:sz w:val="22"/>
                <w:szCs w:val="22"/>
              </w:rPr>
              <w:t>will study</w:t>
            </w:r>
            <w:r w:rsidRPr="007A4C70">
              <w:rPr>
                <w:rFonts w:eastAsia="ArialMT"/>
                <w:sz w:val="22"/>
                <w:szCs w:val="22"/>
              </w:rPr>
              <w:t xml:space="preserve"> methods </w:t>
            </w:r>
            <w:r>
              <w:rPr>
                <w:rFonts w:eastAsia="ArialMT"/>
                <w:sz w:val="22"/>
                <w:szCs w:val="22"/>
              </w:rPr>
              <w:t>used in</w:t>
            </w:r>
            <w:r w:rsidRPr="007A4C70">
              <w:rPr>
                <w:rFonts w:eastAsia="ArialMT"/>
                <w:sz w:val="22"/>
                <w:szCs w:val="22"/>
              </w:rPr>
              <w:t xml:space="preserve"> game theory, information economics, macroeconomic analysis and industrial organization, and learn how to apply these methods to research in finance.</w:t>
            </w:r>
          </w:p>
        </w:tc>
      </w:tr>
      <w:tr w:rsidR="007E69FB" w:rsidRPr="00A119C5">
        <w:tc>
          <w:tcPr>
            <w:tcW w:w="9288" w:type="dxa"/>
            <w:gridSpan w:val="8"/>
          </w:tcPr>
          <w:p w:rsidR="007E69FB" w:rsidRPr="00A119C5" w:rsidRDefault="007E69FB" w:rsidP="002C5077">
            <w:pPr>
              <w:rPr>
                <w:b/>
                <w:bCs/>
              </w:rPr>
            </w:pPr>
            <w:r w:rsidRPr="00A119C5">
              <w:rPr>
                <w:b/>
                <w:bCs/>
                <w:sz w:val="22"/>
                <w:szCs w:val="22"/>
              </w:rPr>
              <w:t xml:space="preserve">Subject content </w:t>
            </w:r>
          </w:p>
          <w:p w:rsidR="007E69FB" w:rsidRPr="00A119C5" w:rsidRDefault="007E69FB" w:rsidP="002C5077">
            <w:pPr>
              <w:rPr>
                <w:i/>
                <w:iCs/>
              </w:rPr>
            </w:pPr>
            <w:r w:rsidRPr="00A119C5">
              <w:rPr>
                <w:b/>
                <w:bCs/>
                <w:i/>
                <w:iCs/>
                <w:sz w:val="22"/>
                <w:szCs w:val="22"/>
              </w:rPr>
              <w:t>Theory lessons</w:t>
            </w:r>
          </w:p>
          <w:p w:rsidR="007E69FB" w:rsidRPr="00E16E38" w:rsidRDefault="007E69FB" w:rsidP="00E16E38">
            <w:pPr>
              <w:jc w:val="both"/>
              <w:rPr>
                <w:rFonts w:eastAsia="ArialMT"/>
              </w:rPr>
            </w:pPr>
            <w:r w:rsidRPr="00E16E38">
              <w:rPr>
                <w:rFonts w:eastAsia="ArialMT"/>
                <w:sz w:val="22"/>
                <w:szCs w:val="22"/>
              </w:rPr>
              <w:t>Part I: non-cooperative games, strategy and the concept of dominance, Nash equilibrium under complete and incomplete information</w:t>
            </w:r>
            <w:r>
              <w:rPr>
                <w:rFonts w:eastAsia="ArialMT"/>
                <w:sz w:val="22"/>
                <w:szCs w:val="22"/>
              </w:rPr>
              <w:t>,</w:t>
            </w:r>
            <w:r w:rsidRPr="00E16E38">
              <w:rPr>
                <w:rFonts w:eastAsia="ArialMT"/>
                <w:sz w:val="22"/>
                <w:szCs w:val="22"/>
              </w:rPr>
              <w:t xml:space="preserve"> dynamic game</w:t>
            </w:r>
            <w:r>
              <w:rPr>
                <w:rFonts w:eastAsia="ArialMT"/>
                <w:sz w:val="22"/>
                <w:szCs w:val="22"/>
              </w:rPr>
              <w:t>s,</w:t>
            </w:r>
            <w:r w:rsidRPr="00E16E38">
              <w:rPr>
                <w:rFonts w:eastAsia="ArialMT"/>
                <w:sz w:val="22"/>
                <w:szCs w:val="22"/>
              </w:rPr>
              <w:t xml:space="preserve"> perfect Bayesian equilibrium, </w:t>
            </w:r>
            <w:r>
              <w:rPr>
                <w:rFonts w:eastAsia="ArialMT"/>
                <w:sz w:val="22"/>
                <w:szCs w:val="22"/>
              </w:rPr>
              <w:t>bargaining</w:t>
            </w:r>
            <w:r w:rsidRPr="00E16E38">
              <w:rPr>
                <w:rFonts w:eastAsia="ArialMT"/>
                <w:sz w:val="22"/>
                <w:szCs w:val="22"/>
              </w:rPr>
              <w:t xml:space="preserve"> and auctions, adverse selection, signaling and </w:t>
            </w:r>
            <w:r>
              <w:rPr>
                <w:rFonts w:eastAsia="ArialMT"/>
                <w:sz w:val="22"/>
                <w:szCs w:val="22"/>
              </w:rPr>
              <w:t>screening</w:t>
            </w:r>
            <w:r w:rsidRPr="00E16E38">
              <w:rPr>
                <w:rFonts w:eastAsia="ArialMT"/>
                <w:sz w:val="22"/>
                <w:szCs w:val="22"/>
              </w:rPr>
              <w:t>.</w:t>
            </w:r>
          </w:p>
          <w:p w:rsidR="007E69FB" w:rsidRPr="00E16E38" w:rsidRDefault="007E69FB" w:rsidP="00E16E38">
            <w:pPr>
              <w:jc w:val="both"/>
              <w:rPr>
                <w:rFonts w:eastAsia="ArialMT"/>
              </w:rPr>
            </w:pPr>
          </w:p>
          <w:p w:rsidR="007E69FB" w:rsidRPr="00E16E38" w:rsidRDefault="007E69FB" w:rsidP="00E16E38">
            <w:pPr>
              <w:jc w:val="both"/>
              <w:rPr>
                <w:rFonts w:eastAsia="ArialMT"/>
              </w:rPr>
            </w:pPr>
            <w:r w:rsidRPr="00E16E38">
              <w:rPr>
                <w:rFonts w:eastAsia="ArialMT"/>
                <w:sz w:val="22"/>
                <w:szCs w:val="22"/>
              </w:rPr>
              <w:t>Part II: Models of rational expectations in a competitive market</w:t>
            </w:r>
            <w:r>
              <w:rPr>
                <w:rFonts w:eastAsia="ArialMT"/>
                <w:sz w:val="22"/>
                <w:szCs w:val="22"/>
              </w:rPr>
              <w:t xml:space="preserve">,quality </w:t>
            </w:r>
            <w:r w:rsidRPr="00E16E38">
              <w:rPr>
                <w:rFonts w:eastAsia="ArialMT"/>
                <w:sz w:val="22"/>
                <w:szCs w:val="22"/>
              </w:rPr>
              <w:t>signal</w:t>
            </w:r>
            <w:r>
              <w:rPr>
                <w:rFonts w:eastAsia="ArialMT"/>
                <w:sz w:val="22"/>
                <w:szCs w:val="22"/>
              </w:rPr>
              <w:t>ing</w:t>
            </w:r>
            <w:r w:rsidRPr="00E16E38">
              <w:rPr>
                <w:rFonts w:eastAsia="ArialMT"/>
                <w:sz w:val="22"/>
                <w:szCs w:val="22"/>
              </w:rPr>
              <w:t>, aggregation of information, strategic decision makers and market regulation of insider trading, sequential trading models.</w:t>
            </w:r>
          </w:p>
          <w:p w:rsidR="007E69FB" w:rsidRPr="00E16E38" w:rsidRDefault="007E69FB" w:rsidP="00E16E38">
            <w:pPr>
              <w:jc w:val="both"/>
              <w:rPr>
                <w:rFonts w:eastAsia="ArialMT"/>
              </w:rPr>
            </w:pPr>
          </w:p>
          <w:p w:rsidR="007E69FB" w:rsidRDefault="007E69FB" w:rsidP="00BB0C89">
            <w:pPr>
              <w:jc w:val="both"/>
              <w:rPr>
                <w:rFonts w:eastAsia="ArialMT"/>
              </w:rPr>
            </w:pPr>
            <w:r>
              <w:rPr>
                <w:rFonts w:eastAsia="ArialMT"/>
                <w:sz w:val="22"/>
                <w:szCs w:val="22"/>
              </w:rPr>
              <w:t>P</w:t>
            </w:r>
            <w:r w:rsidRPr="00E16E38">
              <w:rPr>
                <w:rFonts w:eastAsia="ArialMT"/>
                <w:sz w:val="22"/>
                <w:szCs w:val="22"/>
              </w:rPr>
              <w:t>art</w:t>
            </w:r>
            <w:r>
              <w:rPr>
                <w:rFonts w:eastAsia="ArialMT"/>
                <w:sz w:val="22"/>
                <w:szCs w:val="22"/>
              </w:rPr>
              <w:t xml:space="preserve"> III</w:t>
            </w:r>
            <w:r w:rsidRPr="00E16E38">
              <w:rPr>
                <w:rFonts w:eastAsia="ArialMT"/>
                <w:sz w:val="22"/>
                <w:szCs w:val="22"/>
              </w:rPr>
              <w:t xml:space="preserve">: </w:t>
            </w:r>
            <w:r>
              <w:rPr>
                <w:rFonts w:eastAsia="ArialMT"/>
                <w:sz w:val="22"/>
                <w:szCs w:val="22"/>
              </w:rPr>
              <w:t xml:space="preserve">application of macroeconomic </w:t>
            </w:r>
            <w:r w:rsidRPr="00E16E38">
              <w:rPr>
                <w:rFonts w:eastAsia="ArialMT"/>
                <w:sz w:val="22"/>
                <w:szCs w:val="22"/>
              </w:rPr>
              <w:t>analysis and industr</w:t>
            </w:r>
            <w:r>
              <w:rPr>
                <w:rFonts w:eastAsia="ArialMT"/>
                <w:sz w:val="22"/>
                <w:szCs w:val="22"/>
              </w:rPr>
              <w:t>ial organization</w:t>
            </w:r>
            <w:r w:rsidRPr="00E16E38">
              <w:rPr>
                <w:rFonts w:eastAsia="ArialMT"/>
                <w:sz w:val="22"/>
                <w:szCs w:val="22"/>
              </w:rPr>
              <w:t xml:space="preserve"> to finance</w:t>
            </w:r>
            <w:r>
              <w:rPr>
                <w:rFonts w:eastAsia="ArialMT"/>
                <w:sz w:val="22"/>
                <w:szCs w:val="22"/>
              </w:rPr>
              <w:t xml:space="preserve"> on</w:t>
            </w:r>
            <w:r w:rsidRPr="00E16E38">
              <w:rPr>
                <w:rFonts w:eastAsia="ArialMT"/>
                <w:sz w:val="22"/>
                <w:szCs w:val="22"/>
              </w:rPr>
              <w:t xml:space="preserve"> examples of financial bubble</w:t>
            </w:r>
            <w:r>
              <w:rPr>
                <w:rFonts w:eastAsia="ArialMT"/>
                <w:sz w:val="22"/>
                <w:szCs w:val="22"/>
              </w:rPr>
              <w:t>s</w:t>
            </w:r>
            <w:r w:rsidRPr="00E16E38">
              <w:rPr>
                <w:rFonts w:eastAsia="ArialMT"/>
                <w:sz w:val="22"/>
                <w:szCs w:val="22"/>
              </w:rPr>
              <w:t>, market</w:t>
            </w:r>
            <w:r>
              <w:rPr>
                <w:rFonts w:eastAsia="ArialMT"/>
                <w:sz w:val="22"/>
                <w:szCs w:val="22"/>
              </w:rPr>
              <w:t xml:space="preserve"> failure, </w:t>
            </w:r>
            <w:r w:rsidRPr="00E16E38">
              <w:rPr>
                <w:rFonts w:eastAsia="ArialMT"/>
                <w:sz w:val="22"/>
                <w:szCs w:val="22"/>
              </w:rPr>
              <w:t>evolution</w:t>
            </w:r>
            <w:r>
              <w:rPr>
                <w:rFonts w:eastAsia="ArialMT"/>
                <w:sz w:val="22"/>
                <w:szCs w:val="22"/>
              </w:rPr>
              <w:t xml:space="preserve"> of innovative products</w:t>
            </w:r>
            <w:r w:rsidRPr="00E16E38">
              <w:rPr>
                <w:rFonts w:eastAsia="ArialMT"/>
                <w:sz w:val="22"/>
                <w:szCs w:val="22"/>
              </w:rPr>
              <w:t xml:space="preserve">, evolution of firms and markets, initial public offerings, </w:t>
            </w:r>
            <w:r>
              <w:rPr>
                <w:rFonts w:eastAsia="ArialMT"/>
                <w:sz w:val="22"/>
                <w:szCs w:val="22"/>
              </w:rPr>
              <w:t>a</w:t>
            </w:r>
            <w:r w:rsidRPr="00E16E38">
              <w:rPr>
                <w:rFonts w:eastAsia="ArialMT"/>
                <w:sz w:val="22"/>
                <w:szCs w:val="22"/>
              </w:rPr>
              <w:t xml:space="preserve"> model </w:t>
            </w:r>
            <w:r>
              <w:rPr>
                <w:rFonts w:eastAsia="ArialMT"/>
                <w:sz w:val="22"/>
                <w:szCs w:val="22"/>
              </w:rPr>
              <w:t>of smuggling, S</w:t>
            </w:r>
            <w:r w:rsidRPr="00E16E38">
              <w:rPr>
                <w:rFonts w:eastAsia="ArialMT"/>
                <w:sz w:val="22"/>
                <w:szCs w:val="22"/>
              </w:rPr>
              <w:t>tiglitz</w:t>
            </w:r>
            <w:r>
              <w:rPr>
                <w:rFonts w:eastAsia="ArialMT"/>
                <w:sz w:val="22"/>
                <w:szCs w:val="22"/>
              </w:rPr>
              <w:t>-Sah</w:t>
            </w:r>
            <w:r w:rsidRPr="00E16E38">
              <w:rPr>
                <w:rFonts w:eastAsia="ArialMT"/>
                <w:sz w:val="22"/>
                <w:szCs w:val="22"/>
              </w:rPr>
              <w:t xml:space="preserve"> model, a model of optimal exit from the firm, marginal and </w:t>
            </w:r>
            <w:r>
              <w:rPr>
                <w:rFonts w:eastAsia="ArialMT"/>
                <w:sz w:val="22"/>
                <w:szCs w:val="22"/>
              </w:rPr>
              <w:t>average</w:t>
            </w:r>
            <w:r w:rsidRPr="00E16E38">
              <w:rPr>
                <w:rFonts w:eastAsia="ArialMT"/>
                <w:sz w:val="22"/>
                <w:szCs w:val="22"/>
              </w:rPr>
              <w:t xml:space="preserve"> Tobin</w:t>
            </w:r>
            <w:r>
              <w:rPr>
                <w:rFonts w:eastAsia="ArialMT"/>
                <w:sz w:val="22"/>
                <w:szCs w:val="22"/>
              </w:rPr>
              <w:t>’s</w:t>
            </w:r>
            <w:r w:rsidRPr="00E16E38">
              <w:rPr>
                <w:rFonts w:eastAsia="ArialMT"/>
                <w:sz w:val="22"/>
                <w:szCs w:val="22"/>
              </w:rPr>
              <w:t xml:space="preserve"> Q.</w:t>
            </w:r>
          </w:p>
          <w:p w:rsidR="007E69FB" w:rsidRPr="00A119C5" w:rsidRDefault="007E69FB" w:rsidP="00E16E38">
            <w:pPr>
              <w:rPr>
                <w:rFonts w:eastAsia="ArialMT"/>
              </w:rPr>
            </w:pPr>
          </w:p>
          <w:p w:rsidR="007E69FB" w:rsidRPr="00A119C5" w:rsidRDefault="007E69FB" w:rsidP="002C5077">
            <w:pPr>
              <w:rPr>
                <w:b/>
                <w:bCs/>
                <w:i/>
                <w:iCs/>
              </w:rPr>
            </w:pPr>
            <w:r w:rsidRPr="00A119C5">
              <w:rPr>
                <w:b/>
                <w:bCs/>
                <w:i/>
                <w:iCs/>
                <w:sz w:val="22"/>
                <w:szCs w:val="22"/>
              </w:rPr>
              <w:t xml:space="preserve">Practice lessons: practice classes, other forms of teaching, study research work  </w:t>
            </w:r>
          </w:p>
          <w:p w:rsidR="007E69FB" w:rsidRPr="00A119C5" w:rsidRDefault="007E69FB" w:rsidP="002C5077">
            <w:pPr>
              <w:spacing w:after="200" w:line="276" w:lineRule="auto"/>
            </w:pPr>
            <w:r>
              <w:rPr>
                <w:sz w:val="22"/>
                <w:szCs w:val="22"/>
              </w:rPr>
              <w:t>Practice classes with exercises and examples</w:t>
            </w:r>
          </w:p>
        </w:tc>
      </w:tr>
      <w:tr w:rsidR="007E69FB" w:rsidRPr="00A119C5">
        <w:tc>
          <w:tcPr>
            <w:tcW w:w="9288" w:type="dxa"/>
            <w:gridSpan w:val="8"/>
          </w:tcPr>
          <w:p w:rsidR="007E69FB" w:rsidRPr="00A119C5" w:rsidRDefault="007E69FB" w:rsidP="002C5077">
            <w:pPr>
              <w:rPr>
                <w:b/>
                <w:bCs/>
              </w:rPr>
            </w:pPr>
            <w:r w:rsidRPr="00A119C5">
              <w:rPr>
                <w:b/>
                <w:bCs/>
                <w:sz w:val="22"/>
                <w:szCs w:val="22"/>
              </w:rPr>
              <w:t xml:space="preserve">Literature </w:t>
            </w:r>
          </w:p>
          <w:p w:rsidR="007E69FB" w:rsidRPr="005271BF" w:rsidRDefault="007E69FB" w:rsidP="00FE1233">
            <w:pPr>
              <w:pStyle w:val="ListParagraph"/>
              <w:numPr>
                <w:ilvl w:val="0"/>
                <w:numId w:val="3"/>
              </w:numPr>
            </w:pPr>
            <w:r>
              <w:rPr>
                <w:sz w:val="22"/>
                <w:szCs w:val="22"/>
              </w:rPr>
              <w:t>А.</w:t>
            </w:r>
            <w:r w:rsidRPr="005271BF">
              <w:rPr>
                <w:sz w:val="22"/>
                <w:szCs w:val="22"/>
              </w:rPr>
              <w:t xml:space="preserve"> Mas-Colell, M</w:t>
            </w:r>
            <w:r>
              <w:rPr>
                <w:sz w:val="22"/>
                <w:szCs w:val="22"/>
              </w:rPr>
              <w:t>.</w:t>
            </w:r>
            <w:r w:rsidRPr="005271BF">
              <w:rPr>
                <w:sz w:val="22"/>
                <w:szCs w:val="22"/>
              </w:rPr>
              <w:t>D. Winston,</w:t>
            </w:r>
            <w:r>
              <w:rPr>
                <w:sz w:val="22"/>
                <w:szCs w:val="22"/>
              </w:rPr>
              <w:t>and J.</w:t>
            </w:r>
            <w:r w:rsidRPr="005271BF">
              <w:rPr>
                <w:sz w:val="22"/>
                <w:szCs w:val="22"/>
              </w:rPr>
              <w:t>R. Green</w:t>
            </w:r>
            <w:r>
              <w:rPr>
                <w:sz w:val="22"/>
                <w:szCs w:val="22"/>
              </w:rPr>
              <w:t>,</w:t>
            </w:r>
            <w:r w:rsidRPr="005271BF">
              <w:rPr>
                <w:i/>
                <w:iCs/>
                <w:sz w:val="22"/>
                <w:szCs w:val="22"/>
              </w:rPr>
              <w:t>Microeconomic Theory</w:t>
            </w:r>
            <w:r>
              <w:rPr>
                <w:sz w:val="22"/>
                <w:szCs w:val="22"/>
              </w:rPr>
              <w:t>,</w:t>
            </w:r>
            <w:r w:rsidRPr="005271BF">
              <w:rPr>
                <w:sz w:val="22"/>
                <w:szCs w:val="22"/>
              </w:rPr>
              <w:t xml:space="preserve"> Oxford University Press</w:t>
            </w:r>
            <w:r>
              <w:rPr>
                <w:sz w:val="22"/>
                <w:szCs w:val="22"/>
              </w:rPr>
              <w:t>,</w:t>
            </w:r>
            <w:r w:rsidRPr="005271BF">
              <w:rPr>
                <w:sz w:val="22"/>
                <w:szCs w:val="22"/>
              </w:rPr>
              <w:t xml:space="preserve"> 1995</w:t>
            </w:r>
            <w:r>
              <w:rPr>
                <w:sz w:val="22"/>
                <w:szCs w:val="22"/>
              </w:rPr>
              <w:t>.</w:t>
            </w:r>
          </w:p>
          <w:p w:rsidR="007E69FB" w:rsidRPr="005271BF" w:rsidRDefault="007E69FB" w:rsidP="00FE1233">
            <w:pPr>
              <w:pStyle w:val="ListParagraph"/>
              <w:numPr>
                <w:ilvl w:val="0"/>
                <w:numId w:val="3"/>
              </w:numPr>
            </w:pPr>
            <w:r w:rsidRPr="005271BF">
              <w:rPr>
                <w:sz w:val="22"/>
                <w:szCs w:val="22"/>
              </w:rPr>
              <w:t>D. Fudenberg and J. Tirole</w:t>
            </w:r>
            <w:r>
              <w:rPr>
                <w:sz w:val="22"/>
                <w:szCs w:val="22"/>
              </w:rPr>
              <w:t>,</w:t>
            </w:r>
            <w:r w:rsidRPr="00C5270D">
              <w:rPr>
                <w:i/>
                <w:iCs/>
                <w:sz w:val="22"/>
                <w:szCs w:val="22"/>
              </w:rPr>
              <w:t>Game Theory</w:t>
            </w:r>
            <w:r>
              <w:rPr>
                <w:sz w:val="22"/>
                <w:szCs w:val="22"/>
              </w:rPr>
              <w:t xml:space="preserve">, </w:t>
            </w:r>
            <w:r w:rsidRPr="005271BF">
              <w:rPr>
                <w:sz w:val="22"/>
                <w:szCs w:val="22"/>
              </w:rPr>
              <w:t>MIT Press</w:t>
            </w:r>
            <w:r>
              <w:rPr>
                <w:sz w:val="22"/>
                <w:szCs w:val="22"/>
              </w:rPr>
              <w:t>,</w:t>
            </w:r>
            <w:r w:rsidRPr="005271BF">
              <w:rPr>
                <w:sz w:val="22"/>
                <w:szCs w:val="22"/>
              </w:rPr>
              <w:t xml:space="preserve"> 1991</w:t>
            </w:r>
            <w:r>
              <w:rPr>
                <w:sz w:val="22"/>
                <w:szCs w:val="22"/>
              </w:rPr>
              <w:t>.</w:t>
            </w:r>
          </w:p>
          <w:p w:rsidR="007E69FB" w:rsidRPr="00C5270D" w:rsidRDefault="007E69FB" w:rsidP="00FE1233">
            <w:pPr>
              <w:pStyle w:val="ListParagraph"/>
              <w:numPr>
                <w:ilvl w:val="0"/>
                <w:numId w:val="3"/>
              </w:numPr>
            </w:pPr>
            <w:r>
              <w:rPr>
                <w:sz w:val="22"/>
                <w:szCs w:val="22"/>
              </w:rPr>
              <w:t>M.</w:t>
            </w:r>
            <w:r w:rsidRPr="005271BF">
              <w:rPr>
                <w:sz w:val="22"/>
                <w:szCs w:val="22"/>
              </w:rPr>
              <w:t>J. Osborne and A.</w:t>
            </w:r>
            <w:r w:rsidRPr="00C5270D">
              <w:rPr>
                <w:sz w:val="22"/>
                <w:szCs w:val="22"/>
              </w:rPr>
              <w:t>Rubinstein</w:t>
            </w:r>
            <w:r>
              <w:rPr>
                <w:sz w:val="22"/>
                <w:szCs w:val="22"/>
              </w:rPr>
              <w:t>,</w:t>
            </w:r>
            <w:r w:rsidRPr="00C5270D">
              <w:rPr>
                <w:i/>
                <w:iCs/>
                <w:sz w:val="22"/>
                <w:szCs w:val="22"/>
              </w:rPr>
              <w:t>A Course in Game Theory</w:t>
            </w:r>
            <w:r>
              <w:rPr>
                <w:sz w:val="22"/>
                <w:szCs w:val="22"/>
              </w:rPr>
              <w:t xml:space="preserve">, </w:t>
            </w:r>
            <w:r w:rsidRPr="00C5270D">
              <w:rPr>
                <w:sz w:val="22"/>
                <w:szCs w:val="22"/>
              </w:rPr>
              <w:t>MIT Press</w:t>
            </w:r>
            <w:r>
              <w:rPr>
                <w:sz w:val="22"/>
                <w:szCs w:val="22"/>
              </w:rPr>
              <w:t>,</w:t>
            </w:r>
            <w:r w:rsidRPr="00C5270D">
              <w:rPr>
                <w:sz w:val="22"/>
                <w:szCs w:val="22"/>
              </w:rPr>
              <w:t xml:space="preserve"> 1994</w:t>
            </w:r>
            <w:r>
              <w:rPr>
                <w:sz w:val="22"/>
                <w:szCs w:val="22"/>
              </w:rPr>
              <w:t>.</w:t>
            </w:r>
          </w:p>
          <w:p w:rsidR="007E69FB" w:rsidRPr="00A119C5" w:rsidRDefault="007E69FB" w:rsidP="00FE1233">
            <w:pPr>
              <w:pStyle w:val="ListParagraph"/>
              <w:numPr>
                <w:ilvl w:val="0"/>
                <w:numId w:val="3"/>
              </w:numPr>
              <w:rPr>
                <w:rFonts w:eastAsia="ArialMT"/>
              </w:rPr>
            </w:pPr>
            <w:r w:rsidRPr="005271BF">
              <w:rPr>
                <w:sz w:val="22"/>
                <w:szCs w:val="22"/>
              </w:rPr>
              <w:t>Diego Garcia</w:t>
            </w:r>
            <w:r>
              <w:rPr>
                <w:sz w:val="22"/>
                <w:szCs w:val="22"/>
              </w:rPr>
              <w:t>,</w:t>
            </w:r>
            <w:r w:rsidRPr="00C5270D">
              <w:rPr>
                <w:i/>
                <w:iCs/>
                <w:sz w:val="22"/>
                <w:szCs w:val="22"/>
              </w:rPr>
              <w:t>MQF Lecture Notes in Informational Asymmetry and Market Microstructure</w:t>
            </w:r>
            <w:r>
              <w:rPr>
                <w:sz w:val="22"/>
                <w:szCs w:val="22"/>
              </w:rPr>
              <w:t>,</w:t>
            </w:r>
            <w:r w:rsidRPr="00C5270D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13</w:t>
            </w:r>
            <w:r w:rsidRPr="00C5270D">
              <w:rPr>
                <w:rFonts w:eastAsia="ArialMT"/>
                <w:sz w:val="22"/>
                <w:szCs w:val="22"/>
              </w:rPr>
              <w:t>.</w:t>
            </w:r>
          </w:p>
        </w:tc>
      </w:tr>
      <w:tr w:rsidR="007E69FB" w:rsidRPr="00A119C5">
        <w:tc>
          <w:tcPr>
            <w:tcW w:w="7797" w:type="dxa"/>
            <w:gridSpan w:val="6"/>
          </w:tcPr>
          <w:p w:rsidR="007E69FB" w:rsidRPr="00A119C5" w:rsidRDefault="007E69FB" w:rsidP="002C5077">
            <w:pPr>
              <w:rPr>
                <w:b/>
                <w:bCs/>
              </w:rPr>
            </w:pPr>
            <w:r w:rsidRPr="00A119C5">
              <w:rPr>
                <w:b/>
                <w:bCs/>
                <w:sz w:val="22"/>
                <w:szCs w:val="22"/>
              </w:rPr>
              <w:t xml:space="preserve">Number of active teaching lessons </w:t>
            </w:r>
          </w:p>
        </w:tc>
        <w:tc>
          <w:tcPr>
            <w:tcW w:w="1491" w:type="dxa"/>
            <w:gridSpan w:val="2"/>
            <w:vMerge w:val="restart"/>
          </w:tcPr>
          <w:p w:rsidR="007E69FB" w:rsidRPr="00A119C5" w:rsidRDefault="007E69FB" w:rsidP="002C5077">
            <w:pPr>
              <w:rPr>
                <w:b/>
                <w:bCs/>
              </w:rPr>
            </w:pPr>
            <w:r w:rsidRPr="00A119C5">
              <w:rPr>
                <w:b/>
                <w:bCs/>
                <w:sz w:val="22"/>
                <w:szCs w:val="22"/>
              </w:rPr>
              <w:t>Other lessons</w:t>
            </w:r>
          </w:p>
          <w:p w:rsidR="007E69FB" w:rsidRPr="006D4BA5" w:rsidRDefault="007E69FB" w:rsidP="002C5077">
            <w:pPr>
              <w:rPr>
                <w:lang w:val="ru-RU"/>
              </w:rPr>
            </w:pPr>
            <w:r w:rsidRPr="006D4BA5">
              <w:rPr>
                <w:sz w:val="22"/>
                <w:szCs w:val="22"/>
              </w:rPr>
              <w:t>0</w:t>
            </w:r>
          </w:p>
        </w:tc>
      </w:tr>
      <w:tr w:rsidR="007E69FB" w:rsidRPr="00A119C5">
        <w:tc>
          <w:tcPr>
            <w:tcW w:w="1504" w:type="dxa"/>
          </w:tcPr>
          <w:p w:rsidR="007E69FB" w:rsidRPr="00A119C5" w:rsidRDefault="007E69FB" w:rsidP="002C5077">
            <w:r w:rsidRPr="00A119C5">
              <w:rPr>
                <w:b/>
                <w:bCs/>
                <w:sz w:val="22"/>
                <w:szCs w:val="22"/>
              </w:rPr>
              <w:t>Lectures</w:t>
            </w:r>
            <w:r w:rsidRPr="00A119C5">
              <w:rPr>
                <w:sz w:val="22"/>
                <w:szCs w:val="22"/>
              </w:rPr>
              <w:t>: 2</w:t>
            </w:r>
          </w:p>
          <w:p w:rsidR="007E69FB" w:rsidRPr="00A119C5" w:rsidRDefault="007E69FB" w:rsidP="002C5077">
            <w:pPr>
              <w:rPr>
                <w:lang w:val="sr-Cyrl-CS"/>
              </w:rPr>
            </w:pPr>
          </w:p>
        </w:tc>
        <w:tc>
          <w:tcPr>
            <w:tcW w:w="1184" w:type="dxa"/>
          </w:tcPr>
          <w:p w:rsidR="007E69FB" w:rsidRPr="00A119C5" w:rsidRDefault="007E69FB" w:rsidP="002C5077">
            <w:pPr>
              <w:rPr>
                <w:b/>
                <w:bCs/>
              </w:rPr>
            </w:pPr>
            <w:r w:rsidRPr="00A119C5">
              <w:rPr>
                <w:b/>
                <w:bCs/>
                <w:sz w:val="22"/>
                <w:szCs w:val="22"/>
              </w:rPr>
              <w:t>Practice classes</w:t>
            </w:r>
            <w:r w:rsidRPr="00A119C5">
              <w:rPr>
                <w:sz w:val="22"/>
                <w:szCs w:val="22"/>
              </w:rPr>
              <w:t>: 1</w:t>
            </w:r>
          </w:p>
        </w:tc>
        <w:tc>
          <w:tcPr>
            <w:tcW w:w="2391" w:type="dxa"/>
            <w:gridSpan w:val="2"/>
          </w:tcPr>
          <w:p w:rsidR="007E69FB" w:rsidRPr="00A119C5" w:rsidRDefault="007E69FB" w:rsidP="002C5077">
            <w:pPr>
              <w:rPr>
                <w:b/>
                <w:bCs/>
              </w:rPr>
            </w:pPr>
            <w:r w:rsidRPr="00A119C5">
              <w:rPr>
                <w:b/>
                <w:bCs/>
                <w:sz w:val="22"/>
                <w:szCs w:val="22"/>
              </w:rPr>
              <w:t>Other forms of teaching</w:t>
            </w:r>
            <w:r w:rsidRPr="00A119C5">
              <w:rPr>
                <w:sz w:val="22"/>
                <w:szCs w:val="22"/>
              </w:rPr>
              <w:t>: 0</w:t>
            </w:r>
          </w:p>
        </w:tc>
        <w:tc>
          <w:tcPr>
            <w:tcW w:w="2718" w:type="dxa"/>
            <w:gridSpan w:val="2"/>
          </w:tcPr>
          <w:p w:rsidR="007E69FB" w:rsidRPr="00A119C5" w:rsidRDefault="007E69FB" w:rsidP="002C5077">
            <w:r w:rsidRPr="00A119C5">
              <w:rPr>
                <w:b/>
                <w:bCs/>
                <w:sz w:val="22"/>
                <w:szCs w:val="22"/>
              </w:rPr>
              <w:t>Study research work</w:t>
            </w:r>
            <w:r w:rsidRPr="00A119C5">
              <w:rPr>
                <w:sz w:val="22"/>
                <w:szCs w:val="22"/>
              </w:rPr>
              <w:t>:</w:t>
            </w:r>
          </w:p>
          <w:p w:rsidR="007E69FB" w:rsidRPr="00A119C5" w:rsidRDefault="007E69FB" w:rsidP="002C5077">
            <w:r w:rsidRPr="00A119C5">
              <w:rPr>
                <w:sz w:val="22"/>
                <w:szCs w:val="22"/>
              </w:rPr>
              <w:t>2</w:t>
            </w:r>
          </w:p>
        </w:tc>
        <w:tc>
          <w:tcPr>
            <w:tcW w:w="1491" w:type="dxa"/>
            <w:gridSpan w:val="2"/>
            <w:vMerge/>
          </w:tcPr>
          <w:p w:rsidR="007E69FB" w:rsidRPr="00A119C5" w:rsidRDefault="007E69FB" w:rsidP="002C5077">
            <w:pPr>
              <w:rPr>
                <w:b/>
                <w:bCs/>
              </w:rPr>
            </w:pPr>
          </w:p>
        </w:tc>
      </w:tr>
      <w:tr w:rsidR="007E69FB" w:rsidRPr="00A119C5">
        <w:tc>
          <w:tcPr>
            <w:tcW w:w="9288" w:type="dxa"/>
            <w:gridSpan w:val="8"/>
          </w:tcPr>
          <w:p w:rsidR="007E69FB" w:rsidRPr="00A119C5" w:rsidRDefault="007E69FB" w:rsidP="002C5077">
            <w:pPr>
              <w:rPr>
                <w:b/>
                <w:bCs/>
              </w:rPr>
            </w:pPr>
            <w:r w:rsidRPr="00A119C5">
              <w:rPr>
                <w:b/>
                <w:bCs/>
                <w:sz w:val="22"/>
                <w:szCs w:val="22"/>
              </w:rPr>
              <w:t xml:space="preserve">Teaching methods </w:t>
            </w:r>
          </w:p>
          <w:p w:rsidR="007E69FB" w:rsidRPr="00A119C5" w:rsidRDefault="007E69FB" w:rsidP="00314163">
            <w:pPr>
              <w:autoSpaceDE w:val="0"/>
              <w:autoSpaceDN w:val="0"/>
              <w:adjustRightInd w:val="0"/>
              <w:jc w:val="both"/>
            </w:pPr>
            <w:r w:rsidRPr="00A119C5">
              <w:rPr>
                <w:rFonts w:eastAsia="ArialMT"/>
                <w:sz w:val="22"/>
                <w:szCs w:val="22"/>
              </w:rPr>
              <w:t xml:space="preserve">Lectures with examples. Participants are required to </w:t>
            </w:r>
            <w:r>
              <w:rPr>
                <w:rFonts w:eastAsia="ArialMT"/>
                <w:sz w:val="22"/>
                <w:szCs w:val="22"/>
              </w:rPr>
              <w:t xml:space="preserve">work onresearch </w:t>
            </w:r>
            <w:r>
              <w:rPr>
                <w:sz w:val="22"/>
                <w:szCs w:val="22"/>
              </w:rPr>
              <w:t>assignments</w:t>
            </w:r>
            <w:r>
              <w:rPr>
                <w:rFonts w:eastAsia="ArialMT"/>
                <w:sz w:val="22"/>
                <w:szCs w:val="22"/>
              </w:rPr>
              <w:t>that apply the concepts studied in class</w:t>
            </w:r>
            <w:r w:rsidRPr="00A119C5">
              <w:rPr>
                <w:rFonts w:eastAsia="ArialMT"/>
                <w:sz w:val="22"/>
                <w:szCs w:val="22"/>
              </w:rPr>
              <w:t>.</w:t>
            </w:r>
          </w:p>
        </w:tc>
      </w:tr>
      <w:tr w:rsidR="007E69FB" w:rsidRPr="00A119C5">
        <w:tc>
          <w:tcPr>
            <w:tcW w:w="9288" w:type="dxa"/>
            <w:gridSpan w:val="8"/>
          </w:tcPr>
          <w:p w:rsidR="007E69FB" w:rsidRPr="00A119C5" w:rsidRDefault="007E69FB" w:rsidP="002C5077">
            <w:pPr>
              <w:jc w:val="center"/>
              <w:rPr>
                <w:b/>
                <w:bCs/>
              </w:rPr>
            </w:pPr>
            <w:r w:rsidRPr="00A119C5">
              <w:rPr>
                <w:b/>
                <w:bCs/>
                <w:sz w:val="22"/>
                <w:szCs w:val="22"/>
              </w:rPr>
              <w:t>Grading (maximum number of points 100)</w:t>
            </w:r>
          </w:p>
        </w:tc>
      </w:tr>
      <w:tr w:rsidR="007E69FB" w:rsidRPr="00A119C5">
        <w:tc>
          <w:tcPr>
            <w:tcW w:w="3446" w:type="dxa"/>
            <w:gridSpan w:val="3"/>
          </w:tcPr>
          <w:p w:rsidR="007E69FB" w:rsidRPr="00A119C5" w:rsidRDefault="007E69FB" w:rsidP="002C5077">
            <w:pPr>
              <w:rPr>
                <w:b/>
                <w:bCs/>
              </w:rPr>
            </w:pPr>
            <w:r w:rsidRPr="00A119C5">
              <w:rPr>
                <w:b/>
                <w:bCs/>
                <w:sz w:val="22"/>
                <w:szCs w:val="22"/>
              </w:rPr>
              <w:t>Pre-examination obligations</w:t>
            </w:r>
          </w:p>
        </w:tc>
        <w:tc>
          <w:tcPr>
            <w:tcW w:w="1709" w:type="dxa"/>
            <w:gridSpan w:val="2"/>
          </w:tcPr>
          <w:p w:rsidR="007E69FB" w:rsidRPr="00A119C5" w:rsidRDefault="007E69FB" w:rsidP="002C5077">
            <w:pPr>
              <w:rPr>
                <w:b/>
                <w:bCs/>
              </w:rPr>
            </w:pPr>
            <w:r w:rsidRPr="00A119C5">
              <w:rPr>
                <w:b/>
                <w:bCs/>
                <w:sz w:val="22"/>
                <w:szCs w:val="22"/>
              </w:rPr>
              <w:t>Points</w:t>
            </w:r>
          </w:p>
        </w:tc>
        <w:tc>
          <w:tcPr>
            <w:tcW w:w="2936" w:type="dxa"/>
            <w:gridSpan w:val="2"/>
          </w:tcPr>
          <w:p w:rsidR="007E69FB" w:rsidRPr="00A119C5" w:rsidRDefault="007E69FB" w:rsidP="002C5077">
            <w:r w:rsidRPr="00A119C5">
              <w:rPr>
                <w:b/>
                <w:bCs/>
                <w:sz w:val="22"/>
                <w:szCs w:val="22"/>
              </w:rPr>
              <w:t>Final exam</w:t>
            </w:r>
          </w:p>
        </w:tc>
        <w:tc>
          <w:tcPr>
            <w:tcW w:w="1197" w:type="dxa"/>
          </w:tcPr>
          <w:p w:rsidR="007E69FB" w:rsidRPr="005B586C" w:rsidRDefault="007E69FB" w:rsidP="002C5077">
            <w:r w:rsidRPr="005B586C">
              <w:rPr>
                <w:b/>
                <w:bCs/>
                <w:sz w:val="22"/>
                <w:szCs w:val="22"/>
              </w:rPr>
              <w:t xml:space="preserve">Points </w:t>
            </w:r>
          </w:p>
        </w:tc>
      </w:tr>
      <w:tr w:rsidR="007E69FB" w:rsidRPr="00A119C5">
        <w:tc>
          <w:tcPr>
            <w:tcW w:w="3446" w:type="dxa"/>
            <w:gridSpan w:val="3"/>
          </w:tcPr>
          <w:p w:rsidR="007E69FB" w:rsidRPr="00020226" w:rsidRDefault="007E69FB" w:rsidP="002C5077">
            <w:pPr>
              <w:rPr>
                <w:i/>
                <w:iCs/>
              </w:rPr>
            </w:pPr>
            <w:r>
              <w:rPr>
                <w:sz w:val="22"/>
                <w:szCs w:val="22"/>
              </w:rPr>
              <w:t>Class activityand homeworks</w:t>
            </w:r>
          </w:p>
        </w:tc>
        <w:tc>
          <w:tcPr>
            <w:tcW w:w="1709" w:type="dxa"/>
            <w:gridSpan w:val="2"/>
          </w:tcPr>
          <w:p w:rsidR="007E69FB" w:rsidRPr="005B586C" w:rsidRDefault="007E69FB" w:rsidP="002C5077">
            <w:r>
              <w:rPr>
                <w:sz w:val="22"/>
                <w:szCs w:val="22"/>
              </w:rPr>
              <w:t>2</w:t>
            </w:r>
            <w:r w:rsidRPr="005B586C">
              <w:rPr>
                <w:sz w:val="22"/>
                <w:szCs w:val="22"/>
              </w:rPr>
              <w:t>0.00</w:t>
            </w:r>
          </w:p>
        </w:tc>
        <w:tc>
          <w:tcPr>
            <w:tcW w:w="2936" w:type="dxa"/>
            <w:gridSpan w:val="2"/>
          </w:tcPr>
          <w:p w:rsidR="007E69FB" w:rsidRPr="005B586C" w:rsidRDefault="007E69FB" w:rsidP="002C5077">
            <w:pPr>
              <w:rPr>
                <w:i/>
                <w:iCs/>
              </w:rPr>
            </w:pPr>
            <w:r w:rsidRPr="005B586C">
              <w:rPr>
                <w:sz w:val="22"/>
                <w:szCs w:val="22"/>
              </w:rPr>
              <w:t xml:space="preserve">Written exam </w:t>
            </w:r>
          </w:p>
        </w:tc>
        <w:tc>
          <w:tcPr>
            <w:tcW w:w="1197" w:type="dxa"/>
          </w:tcPr>
          <w:p w:rsidR="007E69FB" w:rsidRPr="005B586C" w:rsidRDefault="007E69FB" w:rsidP="002C5077">
            <w:pPr>
              <w:rPr>
                <w:i/>
                <w:iCs/>
              </w:rPr>
            </w:pPr>
            <w:r w:rsidRPr="005B586C">
              <w:rPr>
                <w:sz w:val="22"/>
                <w:szCs w:val="22"/>
              </w:rPr>
              <w:t>60.00</w:t>
            </w:r>
          </w:p>
        </w:tc>
      </w:tr>
      <w:tr w:rsidR="007E69FB" w:rsidRPr="00A119C5">
        <w:tc>
          <w:tcPr>
            <w:tcW w:w="3446" w:type="dxa"/>
            <w:gridSpan w:val="3"/>
          </w:tcPr>
          <w:p w:rsidR="007E69FB" w:rsidRPr="005B586C" w:rsidRDefault="007E69FB" w:rsidP="002C5077">
            <w:pPr>
              <w:rPr>
                <w:i/>
                <w:iCs/>
              </w:rPr>
            </w:pPr>
            <w:r>
              <w:rPr>
                <w:sz w:val="22"/>
                <w:szCs w:val="22"/>
              </w:rPr>
              <w:t>Research assignments</w:t>
            </w:r>
          </w:p>
        </w:tc>
        <w:tc>
          <w:tcPr>
            <w:tcW w:w="1709" w:type="dxa"/>
            <w:gridSpan w:val="2"/>
          </w:tcPr>
          <w:p w:rsidR="007E69FB" w:rsidRPr="005B586C" w:rsidRDefault="007E69FB" w:rsidP="002C5077">
            <w:r>
              <w:rPr>
                <w:sz w:val="22"/>
                <w:szCs w:val="22"/>
              </w:rPr>
              <w:t>2</w:t>
            </w:r>
            <w:r w:rsidRPr="005B586C">
              <w:rPr>
                <w:sz w:val="22"/>
                <w:szCs w:val="22"/>
              </w:rPr>
              <w:t>0.00</w:t>
            </w:r>
          </w:p>
        </w:tc>
        <w:tc>
          <w:tcPr>
            <w:tcW w:w="2936" w:type="dxa"/>
            <w:gridSpan w:val="2"/>
          </w:tcPr>
          <w:p w:rsidR="007E69FB" w:rsidRPr="005B586C" w:rsidRDefault="007E69FB" w:rsidP="002C5077"/>
        </w:tc>
        <w:tc>
          <w:tcPr>
            <w:tcW w:w="1197" w:type="dxa"/>
          </w:tcPr>
          <w:p w:rsidR="007E69FB" w:rsidRPr="005B586C" w:rsidRDefault="007E69FB" w:rsidP="002C5077"/>
        </w:tc>
      </w:tr>
    </w:tbl>
    <w:p w:rsidR="007E69FB" w:rsidRPr="00ED581C" w:rsidRDefault="007E69FB" w:rsidP="001044BF">
      <w:pPr>
        <w:rPr>
          <w:sz w:val="22"/>
          <w:szCs w:val="22"/>
        </w:rPr>
      </w:pPr>
    </w:p>
    <w:sectPr w:rsidR="007E69FB" w:rsidRPr="00ED581C" w:rsidSect="00D77B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73766A"/>
    <w:multiLevelType w:val="hybridMultilevel"/>
    <w:tmpl w:val="BE1014C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A07823"/>
    <w:multiLevelType w:val="hybridMultilevel"/>
    <w:tmpl w:val="BE1014C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504070"/>
    <w:multiLevelType w:val="hybridMultilevel"/>
    <w:tmpl w:val="9EC2DE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337D"/>
    <w:rsid w:val="00020226"/>
    <w:rsid w:val="000205D7"/>
    <w:rsid w:val="000415F1"/>
    <w:rsid w:val="00046A63"/>
    <w:rsid w:val="00051582"/>
    <w:rsid w:val="00052C2C"/>
    <w:rsid w:val="000956BC"/>
    <w:rsid w:val="00095F96"/>
    <w:rsid w:val="001044BF"/>
    <w:rsid w:val="00106D08"/>
    <w:rsid w:val="00113685"/>
    <w:rsid w:val="00126685"/>
    <w:rsid w:val="0013106C"/>
    <w:rsid w:val="00137358"/>
    <w:rsid w:val="00173E3B"/>
    <w:rsid w:val="00196A6F"/>
    <w:rsid w:val="001A41D7"/>
    <w:rsid w:val="001F7B08"/>
    <w:rsid w:val="00210C25"/>
    <w:rsid w:val="00261855"/>
    <w:rsid w:val="00272001"/>
    <w:rsid w:val="00294570"/>
    <w:rsid w:val="002B0132"/>
    <w:rsid w:val="002C5077"/>
    <w:rsid w:val="002D63B8"/>
    <w:rsid w:val="00314163"/>
    <w:rsid w:val="003436D5"/>
    <w:rsid w:val="0039034F"/>
    <w:rsid w:val="003A3888"/>
    <w:rsid w:val="003B0C7B"/>
    <w:rsid w:val="0041206A"/>
    <w:rsid w:val="00423CB5"/>
    <w:rsid w:val="0049337D"/>
    <w:rsid w:val="0049772C"/>
    <w:rsid w:val="004E2334"/>
    <w:rsid w:val="00512193"/>
    <w:rsid w:val="005129E6"/>
    <w:rsid w:val="005271BF"/>
    <w:rsid w:val="005303B7"/>
    <w:rsid w:val="005629B5"/>
    <w:rsid w:val="00564007"/>
    <w:rsid w:val="005670D6"/>
    <w:rsid w:val="0058500F"/>
    <w:rsid w:val="005B0744"/>
    <w:rsid w:val="005B586C"/>
    <w:rsid w:val="005B7C10"/>
    <w:rsid w:val="005C5AD0"/>
    <w:rsid w:val="005D4720"/>
    <w:rsid w:val="006217C6"/>
    <w:rsid w:val="0062720F"/>
    <w:rsid w:val="00645A72"/>
    <w:rsid w:val="0067664D"/>
    <w:rsid w:val="0068297B"/>
    <w:rsid w:val="006B0B59"/>
    <w:rsid w:val="006D4BA5"/>
    <w:rsid w:val="006E1742"/>
    <w:rsid w:val="00716F6D"/>
    <w:rsid w:val="00795217"/>
    <w:rsid w:val="007A4C70"/>
    <w:rsid w:val="007D375B"/>
    <w:rsid w:val="007E69FB"/>
    <w:rsid w:val="0080129F"/>
    <w:rsid w:val="00817930"/>
    <w:rsid w:val="00821335"/>
    <w:rsid w:val="00823898"/>
    <w:rsid w:val="00823999"/>
    <w:rsid w:val="0089356D"/>
    <w:rsid w:val="008A0D63"/>
    <w:rsid w:val="008B2EB1"/>
    <w:rsid w:val="008E51BC"/>
    <w:rsid w:val="009062EC"/>
    <w:rsid w:val="0091090A"/>
    <w:rsid w:val="0091657D"/>
    <w:rsid w:val="009659FF"/>
    <w:rsid w:val="00966CD0"/>
    <w:rsid w:val="00985FCB"/>
    <w:rsid w:val="00994B24"/>
    <w:rsid w:val="009A42AF"/>
    <w:rsid w:val="00A103C1"/>
    <w:rsid w:val="00A119C5"/>
    <w:rsid w:val="00A122E5"/>
    <w:rsid w:val="00A17525"/>
    <w:rsid w:val="00A36352"/>
    <w:rsid w:val="00A61AC1"/>
    <w:rsid w:val="00AA18FD"/>
    <w:rsid w:val="00AD34BA"/>
    <w:rsid w:val="00AF375C"/>
    <w:rsid w:val="00B01D5A"/>
    <w:rsid w:val="00B235C9"/>
    <w:rsid w:val="00B60709"/>
    <w:rsid w:val="00B95A29"/>
    <w:rsid w:val="00BA53C1"/>
    <w:rsid w:val="00BB0C89"/>
    <w:rsid w:val="00BF01F7"/>
    <w:rsid w:val="00C03678"/>
    <w:rsid w:val="00C07084"/>
    <w:rsid w:val="00C1308C"/>
    <w:rsid w:val="00C5270D"/>
    <w:rsid w:val="00CA3CCA"/>
    <w:rsid w:val="00CA7DD7"/>
    <w:rsid w:val="00CC58FC"/>
    <w:rsid w:val="00D03754"/>
    <w:rsid w:val="00D079B2"/>
    <w:rsid w:val="00D44E5E"/>
    <w:rsid w:val="00D77B52"/>
    <w:rsid w:val="00DA5647"/>
    <w:rsid w:val="00DA780C"/>
    <w:rsid w:val="00DB41A9"/>
    <w:rsid w:val="00E16E38"/>
    <w:rsid w:val="00E56AB2"/>
    <w:rsid w:val="00E7176F"/>
    <w:rsid w:val="00E917E8"/>
    <w:rsid w:val="00E96EB9"/>
    <w:rsid w:val="00EA0ECE"/>
    <w:rsid w:val="00ED581C"/>
    <w:rsid w:val="00EE1555"/>
    <w:rsid w:val="00EF1555"/>
    <w:rsid w:val="00F24204"/>
    <w:rsid w:val="00F37E22"/>
    <w:rsid w:val="00F61313"/>
    <w:rsid w:val="00F627F0"/>
    <w:rsid w:val="00F62EBD"/>
    <w:rsid w:val="00F7715C"/>
    <w:rsid w:val="00F955A3"/>
    <w:rsid w:val="00FA3AF4"/>
    <w:rsid w:val="00FE1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37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A7DD7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384</TotalTime>
  <Pages>2</Pages>
  <Words>732</Words>
  <Characters>4176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ENVY 14</dc:creator>
  <cp:keywords/>
  <dc:description/>
  <cp:lastModifiedBy>xp</cp:lastModifiedBy>
  <cp:revision>84</cp:revision>
  <dcterms:created xsi:type="dcterms:W3CDTF">2013-05-23T13:59:00Z</dcterms:created>
  <dcterms:modified xsi:type="dcterms:W3CDTF">2013-09-05T09:59:00Z</dcterms:modified>
</cp:coreProperties>
</file>